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5E" w:rsidRDefault="0031115E">
      <w:bookmarkStart w:id="0" w:name="_GoBack"/>
      <w:bookmarkEnd w:id="0"/>
    </w:p>
    <w:p w:rsidR="0031115E" w:rsidRDefault="0031115E"/>
    <w:p w:rsidR="0031115E" w:rsidRDefault="0031115E"/>
    <w:p w:rsidR="00886E21" w:rsidRDefault="00886E21">
      <w:pPr>
        <w:rPr>
          <w:rFonts w:asciiTheme="minorHAnsi" w:hAnsiTheme="minorHAnsi"/>
        </w:rPr>
        <w:sectPr w:rsidR="00886E21" w:rsidSect="0031115E">
          <w:footerReference w:type="default" r:id="rId9"/>
          <w:headerReference w:type="first" r:id="rId10"/>
          <w:footerReference w:type="first" r:id="rId11"/>
          <w:type w:val="continuous"/>
          <w:pgSz w:w="12240" w:h="15840" w:code="1"/>
          <w:pgMar w:top="1260" w:right="1440" w:bottom="1440" w:left="1440" w:header="720" w:footer="720" w:gutter="0"/>
          <w:cols w:num="2" w:space="720"/>
          <w:titlePg/>
          <w:docGrid w:linePitch="360"/>
        </w:sectPr>
      </w:pPr>
    </w:p>
    <w:p w:rsidR="00BE090C" w:rsidRDefault="00BE090C" w:rsidP="00B31276">
      <w:pPr>
        <w:jc w:val="center"/>
        <w:rPr>
          <w:rFonts w:ascii="Arial" w:hAnsi="Arial" w:cs="Arial"/>
          <w:b/>
          <w:i/>
          <w:sz w:val="28"/>
          <w:szCs w:val="28"/>
          <w:u w:val="single"/>
        </w:rPr>
      </w:pPr>
    </w:p>
    <w:p w:rsidR="007C3958" w:rsidRDefault="007C3958" w:rsidP="00B31276">
      <w:pPr>
        <w:jc w:val="center"/>
        <w:rPr>
          <w:rFonts w:ascii="Arial" w:hAnsi="Arial" w:cs="Arial"/>
          <w:b/>
          <w:i/>
          <w:sz w:val="28"/>
          <w:szCs w:val="28"/>
          <w:u w:val="single"/>
        </w:rPr>
        <w:sectPr w:rsidR="007C3958" w:rsidSect="0031115E">
          <w:type w:val="continuous"/>
          <w:pgSz w:w="12240" w:h="15840" w:code="1"/>
          <w:pgMar w:top="1260" w:right="1440" w:bottom="1440" w:left="1440" w:header="720" w:footer="720" w:gutter="0"/>
          <w:cols w:num="2" w:space="720"/>
          <w:titlePg/>
          <w:docGrid w:linePitch="360"/>
        </w:sectPr>
      </w:pPr>
    </w:p>
    <w:p w:rsidR="00B31276" w:rsidRPr="00712A14" w:rsidRDefault="00B31276" w:rsidP="00B31276">
      <w:pPr>
        <w:jc w:val="center"/>
        <w:rPr>
          <w:rFonts w:ascii="Arial" w:hAnsi="Arial" w:cs="Arial"/>
          <w:b/>
          <w:i/>
          <w:sz w:val="28"/>
          <w:szCs w:val="28"/>
          <w:u w:val="single"/>
        </w:rPr>
      </w:pPr>
      <w:r w:rsidRPr="00712A14">
        <w:rPr>
          <w:rFonts w:ascii="Arial" w:hAnsi="Arial" w:cs="Arial"/>
          <w:b/>
          <w:i/>
          <w:sz w:val="28"/>
          <w:szCs w:val="28"/>
          <w:u w:val="single"/>
        </w:rPr>
        <w:lastRenderedPageBreak/>
        <w:t>St. Louis Avaya IP Office User’s Group Handout</w:t>
      </w:r>
    </w:p>
    <w:p w:rsidR="00B31276" w:rsidRPr="00BE090C" w:rsidRDefault="00B31276" w:rsidP="00B31276">
      <w:pPr>
        <w:jc w:val="right"/>
        <w:rPr>
          <w:rFonts w:ascii="Arial" w:hAnsi="Arial" w:cs="Arial"/>
          <w:i/>
          <w:sz w:val="20"/>
          <w:szCs w:val="20"/>
        </w:rPr>
      </w:pPr>
      <w:r w:rsidRPr="00BE090C">
        <w:rPr>
          <w:rFonts w:ascii="Arial" w:hAnsi="Arial" w:cs="Arial"/>
          <w:i/>
          <w:sz w:val="20"/>
          <w:szCs w:val="20"/>
        </w:rPr>
        <w:t>6/12/13</w:t>
      </w:r>
    </w:p>
    <w:p w:rsidR="00B31276" w:rsidRPr="00712A14" w:rsidRDefault="00B31276" w:rsidP="00B31276">
      <w:pPr>
        <w:jc w:val="right"/>
        <w:rPr>
          <w:rFonts w:ascii="Arial" w:hAnsi="Arial" w:cs="Arial"/>
          <w:i/>
        </w:rPr>
      </w:pPr>
    </w:p>
    <w:p w:rsidR="00B31276" w:rsidRDefault="00B31276" w:rsidP="00B31276">
      <w:pPr>
        <w:jc w:val="center"/>
        <w:rPr>
          <w:rFonts w:ascii="Arial" w:hAnsi="Arial" w:cs="Arial"/>
          <w:b/>
          <w:i/>
          <w:color w:val="0000CC"/>
          <w:u w:val="single"/>
        </w:rPr>
      </w:pPr>
      <w:r w:rsidRPr="00712A14">
        <w:rPr>
          <w:rFonts w:ascii="Arial" w:hAnsi="Arial" w:cs="Arial"/>
          <w:b/>
          <w:i/>
          <w:color w:val="0000CC"/>
          <w:u w:val="single"/>
        </w:rPr>
        <w:t>“IVR Can Save Your Budget:  The Compelling ROI for Certain Business Models”</w:t>
      </w:r>
    </w:p>
    <w:p w:rsidR="00B31276" w:rsidRPr="00712A14" w:rsidRDefault="00B31276" w:rsidP="00B31276">
      <w:pPr>
        <w:jc w:val="center"/>
        <w:rPr>
          <w:rFonts w:ascii="Arial" w:hAnsi="Arial" w:cs="Arial"/>
          <w:b/>
          <w:i/>
          <w:color w:val="0000CC"/>
          <w:u w:val="single"/>
        </w:rPr>
      </w:pPr>
    </w:p>
    <w:p w:rsidR="00BE090C" w:rsidRDefault="00BE090C" w:rsidP="00B31276">
      <w:pPr>
        <w:rPr>
          <w:rFonts w:ascii="Arial" w:hAnsi="Arial" w:cs="Arial"/>
          <w:u w:val="single"/>
        </w:rPr>
      </w:pPr>
    </w:p>
    <w:p w:rsidR="00B31276" w:rsidRDefault="00B31276" w:rsidP="00B31276">
      <w:pPr>
        <w:rPr>
          <w:rFonts w:ascii="Arial" w:hAnsi="Arial" w:cs="Arial"/>
          <w:u w:val="single"/>
        </w:rPr>
      </w:pPr>
      <w:r w:rsidRPr="00712A14">
        <w:rPr>
          <w:rFonts w:ascii="Arial" w:hAnsi="Arial" w:cs="Arial"/>
          <w:u w:val="single"/>
        </w:rPr>
        <w:t>IVR Background:</w:t>
      </w:r>
    </w:p>
    <w:p w:rsidR="00B31276" w:rsidRPr="00712A14" w:rsidRDefault="00B31276" w:rsidP="00B31276">
      <w:pPr>
        <w:rPr>
          <w:rFonts w:ascii="Arial" w:hAnsi="Arial" w:cs="Arial"/>
          <w:u w:val="single"/>
        </w:rPr>
      </w:pPr>
    </w:p>
    <w:p w:rsidR="00B31276" w:rsidRPr="00712A14" w:rsidRDefault="00B31276" w:rsidP="00B31276">
      <w:pPr>
        <w:pStyle w:val="ListParagraph"/>
        <w:numPr>
          <w:ilvl w:val="0"/>
          <w:numId w:val="2"/>
        </w:numPr>
        <w:rPr>
          <w:rFonts w:ascii="Arial" w:hAnsi="Arial" w:cs="Arial"/>
        </w:rPr>
      </w:pPr>
      <w:r w:rsidRPr="00712A14">
        <w:rPr>
          <w:rFonts w:ascii="Arial" w:hAnsi="Arial" w:cs="Arial"/>
        </w:rPr>
        <w:t>IVR (Interactive Voice Response) has evolved since it was introduced in the 1970’s</w:t>
      </w:r>
    </w:p>
    <w:p w:rsidR="00B31276" w:rsidRPr="00712A14" w:rsidRDefault="00B31276" w:rsidP="00B31276">
      <w:pPr>
        <w:pStyle w:val="ListParagraph"/>
        <w:numPr>
          <w:ilvl w:val="0"/>
          <w:numId w:val="2"/>
        </w:numPr>
        <w:rPr>
          <w:rFonts w:ascii="Arial" w:hAnsi="Arial" w:cs="Arial"/>
        </w:rPr>
      </w:pPr>
      <w:r w:rsidRPr="00712A14">
        <w:rPr>
          <w:rFonts w:ascii="Arial" w:hAnsi="Arial" w:cs="Arial"/>
        </w:rPr>
        <w:t>Originally developed by Bell Labs in the late 1930’s, IVR was still a complicated and expensive technology until the development of CTI (Computer Telephony Integration) in the late 1990’s, used primarily by Call Centers.</w:t>
      </w:r>
    </w:p>
    <w:p w:rsidR="00B31276" w:rsidRPr="00712A14" w:rsidRDefault="00B31276" w:rsidP="00B31276">
      <w:pPr>
        <w:pStyle w:val="ListParagraph"/>
        <w:numPr>
          <w:ilvl w:val="0"/>
          <w:numId w:val="2"/>
        </w:numPr>
        <w:rPr>
          <w:rFonts w:ascii="Arial" w:hAnsi="Arial" w:cs="Arial"/>
        </w:rPr>
      </w:pPr>
      <w:r w:rsidRPr="00712A14">
        <w:rPr>
          <w:rFonts w:ascii="Arial" w:hAnsi="Arial" w:cs="Arial"/>
        </w:rPr>
        <w:t>Since that time the use of IVR has crossed many barriers from vertical industry relevance, to company culture.  Examples:</w:t>
      </w:r>
    </w:p>
    <w:p w:rsidR="00B31276" w:rsidRPr="00712A14" w:rsidRDefault="00B31276" w:rsidP="00B31276">
      <w:pPr>
        <w:pStyle w:val="ListParagraph"/>
        <w:numPr>
          <w:ilvl w:val="1"/>
          <w:numId w:val="2"/>
        </w:numPr>
        <w:rPr>
          <w:rFonts w:ascii="Arial" w:hAnsi="Arial" w:cs="Arial"/>
        </w:rPr>
      </w:pPr>
      <w:r w:rsidRPr="00712A14">
        <w:rPr>
          <w:rFonts w:ascii="Arial" w:hAnsi="Arial" w:cs="Arial"/>
        </w:rPr>
        <w:t>Financial Management/Full Product Insurance companies have usually insisted on a “personal” touch with clients, requiring a live receptionist/admin for all incoming calls.</w:t>
      </w:r>
    </w:p>
    <w:p w:rsidR="00B31276" w:rsidRPr="00712A14" w:rsidRDefault="00B31276" w:rsidP="00B31276">
      <w:pPr>
        <w:pStyle w:val="ListParagraph"/>
        <w:numPr>
          <w:ilvl w:val="2"/>
          <w:numId w:val="2"/>
        </w:numPr>
        <w:rPr>
          <w:rFonts w:ascii="Arial" w:hAnsi="Arial" w:cs="Arial"/>
        </w:rPr>
      </w:pPr>
      <w:r w:rsidRPr="00712A14">
        <w:rPr>
          <w:rFonts w:ascii="Arial" w:hAnsi="Arial" w:cs="Arial"/>
        </w:rPr>
        <w:t>Now Automation is common in such industries, with callers given the option at any time to dial a button to get “human” help.</w:t>
      </w:r>
    </w:p>
    <w:p w:rsidR="00B31276" w:rsidRPr="00712A14" w:rsidRDefault="00B31276" w:rsidP="00B31276">
      <w:pPr>
        <w:pStyle w:val="ListParagraph"/>
        <w:numPr>
          <w:ilvl w:val="1"/>
          <w:numId w:val="2"/>
        </w:numPr>
        <w:rPr>
          <w:rFonts w:ascii="Arial" w:hAnsi="Arial" w:cs="Arial"/>
        </w:rPr>
      </w:pPr>
      <w:r w:rsidRPr="00712A14">
        <w:rPr>
          <w:rFonts w:ascii="Arial" w:hAnsi="Arial" w:cs="Arial"/>
        </w:rPr>
        <w:t>Manufacturing companies with little use for automation of telephony due to low volume of calls in and out are now utilizing IVR for inbound calls from employees to check on benefit status, report absences, and to alert shift employees of plant closings due to inclement weather.</w:t>
      </w:r>
    </w:p>
    <w:p w:rsidR="004D0FD7" w:rsidRDefault="004D0FD7" w:rsidP="004D0FD7">
      <w:pPr>
        <w:rPr>
          <w:rFonts w:ascii="Arial" w:hAnsi="Arial" w:cs="Arial"/>
          <w:u w:val="single"/>
        </w:rPr>
      </w:pPr>
      <w:r w:rsidRPr="00773A4D">
        <w:rPr>
          <w:rFonts w:ascii="Arial" w:hAnsi="Arial" w:cs="Arial"/>
        </w:rPr>
        <w:t>“</w:t>
      </w:r>
      <w:r>
        <w:rPr>
          <w:rFonts w:ascii="Arial" w:hAnsi="Arial" w:cs="Arial"/>
          <w:u w:val="single"/>
        </w:rPr>
        <w:t xml:space="preserve">Typical” vertical industries </w:t>
      </w:r>
      <w:r w:rsidR="00301EE6">
        <w:rPr>
          <w:rFonts w:ascii="Arial" w:hAnsi="Arial" w:cs="Arial"/>
          <w:u w:val="single"/>
        </w:rPr>
        <w:t>who</w:t>
      </w:r>
      <w:r>
        <w:rPr>
          <w:rFonts w:ascii="Arial" w:hAnsi="Arial" w:cs="Arial"/>
          <w:u w:val="single"/>
        </w:rPr>
        <w:t xml:space="preserve"> benefit </w:t>
      </w:r>
      <w:proofErr w:type="gramStart"/>
      <w:r>
        <w:rPr>
          <w:rFonts w:ascii="Arial" w:hAnsi="Arial" w:cs="Arial"/>
          <w:u w:val="single"/>
        </w:rPr>
        <w:t xml:space="preserve">from </w:t>
      </w:r>
      <w:r w:rsidR="00301EE6">
        <w:rPr>
          <w:rFonts w:ascii="Arial" w:hAnsi="Arial" w:cs="Arial"/>
          <w:u w:val="single"/>
        </w:rPr>
        <w:t xml:space="preserve"> IVR</w:t>
      </w:r>
      <w:proofErr w:type="gramEnd"/>
    </w:p>
    <w:p w:rsidR="004D0FD7" w:rsidRPr="00712A14" w:rsidRDefault="004D0FD7" w:rsidP="004D0FD7">
      <w:pPr>
        <w:rPr>
          <w:rFonts w:ascii="Arial" w:hAnsi="Arial" w:cs="Arial"/>
          <w:u w:val="single"/>
        </w:rPr>
      </w:pP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Call centers</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Collection agencies</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Insurance carriers</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Benefits providers</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Medical</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Education</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Municipal government</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Transportation</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Sales organizations</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Field service</w:t>
      </w:r>
    </w:p>
    <w:p w:rsidR="004D0FD7" w:rsidRDefault="004D0FD7" w:rsidP="004D0FD7">
      <w:pPr>
        <w:rPr>
          <w:rFonts w:ascii="Arial" w:hAnsi="Arial" w:cs="Arial"/>
          <w:u w:val="single"/>
        </w:rPr>
      </w:pPr>
    </w:p>
    <w:p w:rsidR="004D0FD7" w:rsidRDefault="004D0FD7" w:rsidP="004D0FD7">
      <w:pPr>
        <w:rPr>
          <w:rFonts w:ascii="Arial" w:hAnsi="Arial" w:cs="Arial"/>
          <w:u w:val="single"/>
        </w:rPr>
      </w:pPr>
    </w:p>
    <w:p w:rsidR="004D0FD7" w:rsidRDefault="004D0FD7" w:rsidP="004D0FD7">
      <w:pPr>
        <w:rPr>
          <w:rFonts w:ascii="Arial" w:hAnsi="Arial" w:cs="Arial"/>
          <w:u w:val="single"/>
        </w:rPr>
      </w:pPr>
    </w:p>
    <w:p w:rsidR="004D0FD7" w:rsidRDefault="004D0FD7" w:rsidP="004D0FD7">
      <w:pPr>
        <w:rPr>
          <w:rFonts w:ascii="Arial" w:hAnsi="Arial" w:cs="Arial"/>
          <w:u w:val="single"/>
        </w:rPr>
      </w:pPr>
    </w:p>
    <w:p w:rsidR="004D0FD7" w:rsidRDefault="004D0FD7" w:rsidP="004D0FD7">
      <w:pPr>
        <w:rPr>
          <w:rFonts w:ascii="Arial" w:hAnsi="Arial" w:cs="Arial"/>
          <w:u w:val="single"/>
        </w:rPr>
      </w:pPr>
    </w:p>
    <w:p w:rsidR="004D0FD7" w:rsidRDefault="004D0FD7" w:rsidP="004D0FD7">
      <w:pPr>
        <w:rPr>
          <w:rFonts w:ascii="Arial" w:hAnsi="Arial" w:cs="Arial"/>
          <w:u w:val="single"/>
        </w:rPr>
      </w:pPr>
      <w:r>
        <w:rPr>
          <w:rFonts w:ascii="Arial" w:hAnsi="Arial" w:cs="Arial"/>
          <w:u w:val="single"/>
        </w:rPr>
        <w:lastRenderedPageBreak/>
        <w:t>More unique uses for</w:t>
      </w:r>
      <w:r w:rsidRPr="00712A14">
        <w:rPr>
          <w:rFonts w:ascii="Arial" w:hAnsi="Arial" w:cs="Arial"/>
          <w:u w:val="single"/>
        </w:rPr>
        <w:t xml:space="preserve"> IVR:</w:t>
      </w:r>
    </w:p>
    <w:p w:rsidR="004D0FD7" w:rsidRPr="00712A14" w:rsidRDefault="004D0FD7" w:rsidP="004D0FD7">
      <w:pPr>
        <w:rPr>
          <w:rFonts w:ascii="Arial" w:hAnsi="Arial" w:cs="Arial"/>
          <w:u w:val="single"/>
        </w:rPr>
      </w:pP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Law firms (especially “class action”)</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Manufacturers</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Unions</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Museums</w:t>
      </w:r>
    </w:p>
    <w:p w:rsidR="004D0FD7" w:rsidRPr="00712A14" w:rsidRDefault="004D0FD7" w:rsidP="004D0FD7">
      <w:pPr>
        <w:pStyle w:val="ListParagraph"/>
        <w:numPr>
          <w:ilvl w:val="0"/>
          <w:numId w:val="3"/>
        </w:numPr>
        <w:rPr>
          <w:rFonts w:ascii="Arial" w:hAnsi="Arial" w:cs="Arial"/>
          <w:u w:val="single"/>
        </w:rPr>
      </w:pPr>
      <w:r w:rsidRPr="00712A14">
        <w:rPr>
          <w:rFonts w:ascii="Arial" w:hAnsi="Arial" w:cs="Arial"/>
        </w:rPr>
        <w:t>Theaters</w:t>
      </w:r>
    </w:p>
    <w:p w:rsidR="004D0FD7" w:rsidRPr="004D0FD7" w:rsidRDefault="004D0FD7" w:rsidP="004D0FD7">
      <w:pPr>
        <w:pStyle w:val="ListParagraph"/>
        <w:numPr>
          <w:ilvl w:val="0"/>
          <w:numId w:val="3"/>
        </w:numPr>
        <w:rPr>
          <w:rFonts w:ascii="Arial" w:hAnsi="Arial" w:cs="Arial"/>
          <w:u w:val="single"/>
        </w:rPr>
      </w:pPr>
      <w:r w:rsidRPr="00712A14">
        <w:rPr>
          <w:rFonts w:ascii="Arial" w:hAnsi="Arial" w:cs="Arial"/>
        </w:rPr>
        <w:t>Many others where “automation” is not considered “caller friendly”</w:t>
      </w:r>
    </w:p>
    <w:p w:rsidR="00773A4D" w:rsidRDefault="00773A4D" w:rsidP="00B31276">
      <w:pPr>
        <w:rPr>
          <w:rFonts w:ascii="Arial" w:hAnsi="Arial" w:cs="Arial"/>
          <w:u w:val="single"/>
        </w:rPr>
      </w:pPr>
    </w:p>
    <w:p w:rsidR="00B31276" w:rsidRDefault="00B31276" w:rsidP="00B31276">
      <w:pPr>
        <w:rPr>
          <w:rFonts w:ascii="Arial" w:hAnsi="Arial" w:cs="Arial"/>
          <w:u w:val="single"/>
        </w:rPr>
      </w:pPr>
      <w:r w:rsidRPr="00712A14">
        <w:rPr>
          <w:rFonts w:ascii="Arial" w:hAnsi="Arial" w:cs="Arial"/>
          <w:u w:val="single"/>
        </w:rPr>
        <w:t>IVR Market Today:  Is it for you?</w:t>
      </w:r>
    </w:p>
    <w:p w:rsidR="00B31276" w:rsidRPr="00712A14" w:rsidRDefault="00B31276" w:rsidP="00B31276">
      <w:pPr>
        <w:rPr>
          <w:rFonts w:ascii="Arial" w:hAnsi="Arial" w:cs="Arial"/>
          <w:u w:val="single"/>
        </w:rPr>
      </w:pPr>
    </w:p>
    <w:p w:rsidR="00B31276" w:rsidRPr="00712A14" w:rsidRDefault="00B31276" w:rsidP="00B31276">
      <w:pPr>
        <w:pStyle w:val="ListParagraph"/>
        <w:numPr>
          <w:ilvl w:val="0"/>
          <w:numId w:val="3"/>
        </w:numPr>
        <w:rPr>
          <w:rFonts w:ascii="Arial" w:hAnsi="Arial" w:cs="Arial"/>
          <w:u w:val="single"/>
        </w:rPr>
      </w:pPr>
      <w:r w:rsidRPr="00712A14">
        <w:rPr>
          <w:rFonts w:ascii="Arial" w:hAnsi="Arial" w:cs="Arial"/>
        </w:rPr>
        <w:t>How do you interact/communicate with customers/vendors/employees today?</w:t>
      </w:r>
    </w:p>
    <w:p w:rsidR="00B31276" w:rsidRPr="00712A14" w:rsidRDefault="00B31276" w:rsidP="00B31276">
      <w:pPr>
        <w:pStyle w:val="ListParagraph"/>
        <w:numPr>
          <w:ilvl w:val="0"/>
          <w:numId w:val="3"/>
        </w:numPr>
        <w:rPr>
          <w:rFonts w:ascii="Arial" w:hAnsi="Arial" w:cs="Arial"/>
          <w:u w:val="single"/>
        </w:rPr>
      </w:pPr>
      <w:r w:rsidRPr="00712A14">
        <w:rPr>
          <w:rFonts w:ascii="Arial" w:hAnsi="Arial" w:cs="Arial"/>
        </w:rPr>
        <w:t>Is it sufficient, or do you feel, receive feedback indicating additional choices are desired?</w:t>
      </w:r>
    </w:p>
    <w:p w:rsidR="00B31276" w:rsidRPr="00712A14" w:rsidRDefault="00B31276" w:rsidP="00B31276">
      <w:pPr>
        <w:pStyle w:val="ListParagraph"/>
        <w:numPr>
          <w:ilvl w:val="0"/>
          <w:numId w:val="3"/>
        </w:numPr>
        <w:rPr>
          <w:rFonts w:ascii="Arial" w:hAnsi="Arial" w:cs="Arial"/>
          <w:u w:val="single"/>
        </w:rPr>
      </w:pPr>
      <w:r w:rsidRPr="00712A14">
        <w:rPr>
          <w:rFonts w:ascii="Arial" w:hAnsi="Arial" w:cs="Arial"/>
        </w:rPr>
        <w:t>Are you a “bottom line” culture, where saving on payroll is critical, or are you more focused on revenue growth, customer satisfaction, empowering employees?</w:t>
      </w:r>
    </w:p>
    <w:p w:rsidR="00B31276" w:rsidRPr="00712A14" w:rsidRDefault="00B31276" w:rsidP="00B31276">
      <w:pPr>
        <w:pStyle w:val="ListParagraph"/>
        <w:numPr>
          <w:ilvl w:val="1"/>
          <w:numId w:val="3"/>
        </w:numPr>
        <w:rPr>
          <w:rFonts w:ascii="Arial" w:hAnsi="Arial" w:cs="Arial"/>
          <w:u w:val="single"/>
        </w:rPr>
      </w:pPr>
      <w:r w:rsidRPr="00712A14">
        <w:rPr>
          <w:rFonts w:ascii="Arial" w:hAnsi="Arial" w:cs="Arial"/>
        </w:rPr>
        <w:t>Most people just say “Yes!”</w:t>
      </w:r>
    </w:p>
    <w:p w:rsidR="00B31276" w:rsidRPr="00712A14" w:rsidRDefault="00B31276" w:rsidP="00B31276">
      <w:pPr>
        <w:pStyle w:val="ListParagraph"/>
        <w:numPr>
          <w:ilvl w:val="0"/>
          <w:numId w:val="3"/>
        </w:numPr>
        <w:rPr>
          <w:rFonts w:ascii="Arial" w:hAnsi="Arial" w:cs="Arial"/>
          <w:u w:val="single"/>
        </w:rPr>
      </w:pPr>
      <w:r w:rsidRPr="00712A14">
        <w:rPr>
          <w:rFonts w:ascii="Arial" w:hAnsi="Arial" w:cs="Arial"/>
        </w:rPr>
        <w:t>…so here’s the deal:</w:t>
      </w:r>
    </w:p>
    <w:p w:rsidR="00B31276" w:rsidRPr="00712A14" w:rsidRDefault="00B31276" w:rsidP="00B31276">
      <w:pPr>
        <w:pStyle w:val="ListParagraph"/>
        <w:numPr>
          <w:ilvl w:val="1"/>
          <w:numId w:val="3"/>
        </w:numPr>
        <w:rPr>
          <w:rFonts w:ascii="Arial" w:hAnsi="Arial" w:cs="Arial"/>
          <w:u w:val="single"/>
        </w:rPr>
      </w:pPr>
      <w:r w:rsidRPr="00712A14">
        <w:rPr>
          <w:rFonts w:ascii="Arial" w:hAnsi="Arial" w:cs="Arial"/>
        </w:rPr>
        <w:t>Most companies desire some form of automation for redundant tasks, and the industry and company culture will probably determine how much of your company communication can/should be automated via IVR.</w:t>
      </w:r>
    </w:p>
    <w:p w:rsidR="00B31276" w:rsidRPr="00712A14" w:rsidRDefault="00B31276" w:rsidP="00B31276">
      <w:pPr>
        <w:pStyle w:val="ListParagraph"/>
        <w:numPr>
          <w:ilvl w:val="1"/>
          <w:numId w:val="3"/>
        </w:numPr>
        <w:rPr>
          <w:rFonts w:ascii="Arial" w:hAnsi="Arial" w:cs="Arial"/>
          <w:u w:val="single"/>
        </w:rPr>
      </w:pPr>
      <w:r w:rsidRPr="00712A14">
        <w:rPr>
          <w:rFonts w:ascii="Arial" w:hAnsi="Arial" w:cs="Arial"/>
        </w:rPr>
        <w:t>Websites help tremendously with automation and 24/7 access, but often people are on the run, calling from car/cell, and can’t get to your website.</w:t>
      </w:r>
    </w:p>
    <w:p w:rsidR="00B31276" w:rsidRPr="00712A14" w:rsidRDefault="00B31276" w:rsidP="00B31276">
      <w:pPr>
        <w:pStyle w:val="ListParagraph"/>
        <w:numPr>
          <w:ilvl w:val="2"/>
          <w:numId w:val="3"/>
        </w:numPr>
        <w:rPr>
          <w:rFonts w:ascii="Arial" w:hAnsi="Arial" w:cs="Arial"/>
          <w:u w:val="single"/>
        </w:rPr>
      </w:pPr>
      <w:r w:rsidRPr="00712A14">
        <w:rPr>
          <w:rFonts w:ascii="Arial" w:hAnsi="Arial" w:cs="Arial"/>
        </w:rPr>
        <w:t>IVR offers another alternative.</w:t>
      </w:r>
    </w:p>
    <w:p w:rsidR="00BE090C" w:rsidRDefault="00BE090C" w:rsidP="00B31276">
      <w:pPr>
        <w:rPr>
          <w:rFonts w:ascii="Arial" w:hAnsi="Arial" w:cs="Arial"/>
          <w:u w:val="single"/>
        </w:rPr>
      </w:pPr>
    </w:p>
    <w:p w:rsidR="00B31276" w:rsidRDefault="00B31276" w:rsidP="00B31276">
      <w:pPr>
        <w:rPr>
          <w:rFonts w:ascii="Arial" w:hAnsi="Arial" w:cs="Arial"/>
          <w:u w:val="single"/>
        </w:rPr>
      </w:pPr>
      <w:r w:rsidRPr="00712A14">
        <w:rPr>
          <w:rFonts w:ascii="Arial" w:hAnsi="Arial" w:cs="Arial"/>
          <w:u w:val="single"/>
        </w:rPr>
        <w:t xml:space="preserve">How to Analyze Your Potential for IVR to Save </w:t>
      </w:r>
      <w:r w:rsidR="004D0FD7">
        <w:rPr>
          <w:rFonts w:ascii="Arial" w:hAnsi="Arial" w:cs="Arial"/>
          <w:u w:val="single"/>
        </w:rPr>
        <w:t xml:space="preserve">Your Budget/Grow Revenue, Delight and </w:t>
      </w:r>
      <w:r w:rsidRPr="00712A14">
        <w:rPr>
          <w:rFonts w:ascii="Arial" w:hAnsi="Arial" w:cs="Arial"/>
          <w:u w:val="single"/>
        </w:rPr>
        <w:t>Retain Customers</w:t>
      </w:r>
    </w:p>
    <w:p w:rsidR="00B31276" w:rsidRPr="00712A14" w:rsidRDefault="00B31276" w:rsidP="00B31276">
      <w:pPr>
        <w:rPr>
          <w:rFonts w:ascii="Arial" w:hAnsi="Arial" w:cs="Arial"/>
          <w:u w:val="single"/>
        </w:rPr>
      </w:pP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Is your current telephony communication processes repetitive?</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If so, what tasks are more so, and mundane, requiring no critical thinking skills?</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Do you have a voicemail platform with an after-hours box which is frequently full in the morning?</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Could your current payroll be cut, and does your corporate culture support replacing workers with automation?</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Does your primary competition offer their clients IVR processes?</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Does your vertical industry typically deploy IVR?</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Are you currently considering urgent notification processes which you hope never need to be used?</w:t>
      </w:r>
    </w:p>
    <w:p w:rsidR="00301EE6" w:rsidRDefault="00301EE6" w:rsidP="00B31276">
      <w:pPr>
        <w:rPr>
          <w:rFonts w:ascii="Arial" w:hAnsi="Arial" w:cs="Arial"/>
          <w:u w:val="single"/>
        </w:rPr>
      </w:pPr>
    </w:p>
    <w:p w:rsidR="00301EE6" w:rsidRDefault="00301EE6" w:rsidP="00B31276">
      <w:pPr>
        <w:rPr>
          <w:rFonts w:ascii="Arial" w:hAnsi="Arial" w:cs="Arial"/>
          <w:u w:val="single"/>
        </w:rPr>
      </w:pPr>
    </w:p>
    <w:p w:rsidR="00301EE6" w:rsidRDefault="00301EE6" w:rsidP="00B31276">
      <w:pPr>
        <w:rPr>
          <w:rFonts w:ascii="Arial" w:hAnsi="Arial" w:cs="Arial"/>
          <w:u w:val="single"/>
        </w:rPr>
      </w:pPr>
    </w:p>
    <w:p w:rsidR="00301EE6" w:rsidRDefault="00301EE6" w:rsidP="00B31276">
      <w:pPr>
        <w:rPr>
          <w:rFonts w:ascii="Arial" w:hAnsi="Arial" w:cs="Arial"/>
          <w:u w:val="single"/>
        </w:rPr>
      </w:pPr>
    </w:p>
    <w:p w:rsidR="00301EE6" w:rsidRDefault="00301EE6" w:rsidP="00B31276">
      <w:pPr>
        <w:rPr>
          <w:rFonts w:ascii="Arial" w:hAnsi="Arial" w:cs="Arial"/>
          <w:u w:val="single"/>
        </w:rPr>
      </w:pPr>
    </w:p>
    <w:p w:rsidR="00301EE6" w:rsidRDefault="00301EE6" w:rsidP="00B31276">
      <w:pPr>
        <w:rPr>
          <w:rFonts w:ascii="Arial" w:hAnsi="Arial" w:cs="Arial"/>
          <w:u w:val="single"/>
        </w:rPr>
      </w:pPr>
    </w:p>
    <w:p w:rsidR="00B31276" w:rsidRDefault="00B31276" w:rsidP="00B31276">
      <w:pPr>
        <w:rPr>
          <w:rFonts w:ascii="Arial" w:hAnsi="Arial" w:cs="Arial"/>
          <w:u w:val="single"/>
        </w:rPr>
      </w:pPr>
      <w:r w:rsidRPr="00712A14">
        <w:rPr>
          <w:rFonts w:ascii="Arial" w:hAnsi="Arial" w:cs="Arial"/>
          <w:u w:val="single"/>
        </w:rPr>
        <w:lastRenderedPageBreak/>
        <w:t>Typical IVR processes</w:t>
      </w:r>
    </w:p>
    <w:p w:rsidR="00B31276" w:rsidRPr="00712A14" w:rsidRDefault="00B31276" w:rsidP="00B31276">
      <w:pPr>
        <w:rPr>
          <w:rFonts w:ascii="Arial" w:hAnsi="Arial" w:cs="Arial"/>
          <w:u w:val="single"/>
        </w:rPr>
      </w:pP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Inbound intelligent call routing</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Self-service account management</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Automatic payment</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Order status</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New orders</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Surveys</w:t>
      </w:r>
    </w:p>
    <w:p w:rsidR="00B31276" w:rsidRPr="00712A14" w:rsidRDefault="00B31276" w:rsidP="00B31276">
      <w:pPr>
        <w:pStyle w:val="ListParagraph"/>
        <w:numPr>
          <w:ilvl w:val="1"/>
          <w:numId w:val="4"/>
        </w:numPr>
        <w:rPr>
          <w:rFonts w:ascii="Arial" w:hAnsi="Arial" w:cs="Arial"/>
          <w:u w:val="single"/>
        </w:rPr>
      </w:pPr>
      <w:r w:rsidRPr="00712A14">
        <w:rPr>
          <w:rFonts w:ascii="Arial" w:hAnsi="Arial" w:cs="Arial"/>
        </w:rPr>
        <w:t>You can only manage what you measure</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CRM record launch</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Maximize employee productivity/customer interaction</w:t>
      </w:r>
    </w:p>
    <w:p w:rsidR="00B31276" w:rsidRPr="00712A14" w:rsidRDefault="00B31276" w:rsidP="00B31276">
      <w:pPr>
        <w:pStyle w:val="ListParagraph"/>
        <w:numPr>
          <w:ilvl w:val="1"/>
          <w:numId w:val="4"/>
        </w:numPr>
        <w:rPr>
          <w:rFonts w:ascii="Arial" w:hAnsi="Arial" w:cs="Arial"/>
          <w:u w:val="single"/>
        </w:rPr>
      </w:pPr>
      <w:r w:rsidRPr="00712A14">
        <w:rPr>
          <w:rFonts w:ascii="Arial" w:hAnsi="Arial" w:cs="Arial"/>
        </w:rPr>
        <w:t>No manual account lookup</w:t>
      </w:r>
    </w:p>
    <w:p w:rsidR="00B31276" w:rsidRPr="00712A14" w:rsidRDefault="00B31276" w:rsidP="00B31276">
      <w:pPr>
        <w:pStyle w:val="ListParagraph"/>
        <w:numPr>
          <w:ilvl w:val="1"/>
          <w:numId w:val="4"/>
        </w:numPr>
        <w:rPr>
          <w:rFonts w:ascii="Arial" w:hAnsi="Arial" w:cs="Arial"/>
          <w:u w:val="single"/>
        </w:rPr>
      </w:pPr>
      <w:r w:rsidRPr="00712A14">
        <w:rPr>
          <w:rFonts w:ascii="Arial" w:hAnsi="Arial" w:cs="Arial"/>
        </w:rPr>
        <w:t>No idle time</w:t>
      </w:r>
    </w:p>
    <w:p w:rsidR="00B31276" w:rsidRPr="00712A14" w:rsidRDefault="00B31276" w:rsidP="00B31276">
      <w:pPr>
        <w:pStyle w:val="ListParagraph"/>
        <w:numPr>
          <w:ilvl w:val="0"/>
          <w:numId w:val="4"/>
        </w:numPr>
        <w:rPr>
          <w:rFonts w:ascii="Arial" w:hAnsi="Arial" w:cs="Arial"/>
          <w:u w:val="single"/>
        </w:rPr>
      </w:pPr>
      <w:r w:rsidRPr="00712A14">
        <w:rPr>
          <w:rFonts w:ascii="Arial" w:hAnsi="Arial" w:cs="Arial"/>
        </w:rPr>
        <w:t>Automated dialers</w:t>
      </w:r>
    </w:p>
    <w:p w:rsidR="00B31276" w:rsidRPr="00712A14" w:rsidRDefault="00B31276" w:rsidP="00B31276">
      <w:pPr>
        <w:pStyle w:val="ListParagraph"/>
        <w:numPr>
          <w:ilvl w:val="1"/>
          <w:numId w:val="4"/>
        </w:numPr>
        <w:rPr>
          <w:rFonts w:ascii="Arial" w:hAnsi="Arial" w:cs="Arial"/>
          <w:u w:val="single"/>
        </w:rPr>
      </w:pPr>
      <w:r w:rsidRPr="00712A14">
        <w:rPr>
          <w:rFonts w:ascii="Arial" w:hAnsi="Arial" w:cs="Arial"/>
        </w:rPr>
        <w:t>Remind customers of upcoming commitments</w:t>
      </w:r>
    </w:p>
    <w:p w:rsidR="00B31276" w:rsidRPr="00712A14" w:rsidRDefault="00B31276" w:rsidP="00B31276">
      <w:pPr>
        <w:pStyle w:val="ListParagraph"/>
        <w:numPr>
          <w:ilvl w:val="2"/>
          <w:numId w:val="4"/>
        </w:numPr>
        <w:rPr>
          <w:rFonts w:ascii="Arial" w:hAnsi="Arial" w:cs="Arial"/>
          <w:u w:val="single"/>
        </w:rPr>
      </w:pPr>
      <w:r w:rsidRPr="00712A14">
        <w:rPr>
          <w:rFonts w:ascii="Arial" w:hAnsi="Arial" w:cs="Arial"/>
        </w:rPr>
        <w:t>Appointments</w:t>
      </w:r>
    </w:p>
    <w:p w:rsidR="00B31276" w:rsidRPr="00712A14" w:rsidRDefault="00B31276" w:rsidP="00B31276">
      <w:pPr>
        <w:pStyle w:val="ListParagraph"/>
        <w:numPr>
          <w:ilvl w:val="2"/>
          <w:numId w:val="4"/>
        </w:numPr>
        <w:rPr>
          <w:rFonts w:ascii="Arial" w:hAnsi="Arial" w:cs="Arial"/>
          <w:u w:val="single"/>
        </w:rPr>
      </w:pPr>
      <w:r w:rsidRPr="00712A14">
        <w:rPr>
          <w:rFonts w:ascii="Arial" w:hAnsi="Arial" w:cs="Arial"/>
        </w:rPr>
        <w:t>Payments due</w:t>
      </w:r>
    </w:p>
    <w:p w:rsidR="00B31276" w:rsidRPr="00712A14" w:rsidRDefault="00B31276" w:rsidP="00B31276">
      <w:pPr>
        <w:pStyle w:val="ListParagraph"/>
        <w:numPr>
          <w:ilvl w:val="2"/>
          <w:numId w:val="4"/>
        </w:numPr>
        <w:rPr>
          <w:rFonts w:ascii="Arial" w:hAnsi="Arial" w:cs="Arial"/>
          <w:u w:val="single"/>
        </w:rPr>
      </w:pPr>
      <w:r w:rsidRPr="00712A14">
        <w:rPr>
          <w:rFonts w:ascii="Arial" w:hAnsi="Arial" w:cs="Arial"/>
        </w:rPr>
        <w:t>Schedule changes</w:t>
      </w:r>
    </w:p>
    <w:p w:rsidR="00B31276" w:rsidRPr="00712A14" w:rsidRDefault="00B31276" w:rsidP="00B31276">
      <w:pPr>
        <w:pStyle w:val="ListParagraph"/>
        <w:numPr>
          <w:ilvl w:val="3"/>
          <w:numId w:val="4"/>
        </w:numPr>
        <w:rPr>
          <w:rFonts w:ascii="Arial" w:hAnsi="Arial" w:cs="Arial"/>
          <w:u w:val="single"/>
        </w:rPr>
      </w:pPr>
      <w:r w:rsidRPr="00712A14">
        <w:rPr>
          <w:rFonts w:ascii="Arial" w:hAnsi="Arial" w:cs="Arial"/>
        </w:rPr>
        <w:t>Etc.</w:t>
      </w:r>
    </w:p>
    <w:p w:rsidR="00B31276" w:rsidRDefault="00B31276" w:rsidP="00B31276">
      <w:pPr>
        <w:rPr>
          <w:rFonts w:ascii="Arial" w:hAnsi="Arial" w:cs="Arial"/>
          <w:u w:val="single"/>
        </w:rPr>
      </w:pPr>
      <w:r w:rsidRPr="00712A14">
        <w:rPr>
          <w:rFonts w:ascii="Arial" w:hAnsi="Arial" w:cs="Arial"/>
          <w:u w:val="single"/>
        </w:rPr>
        <w:t>What ROI Can You Expect?</w:t>
      </w:r>
    </w:p>
    <w:p w:rsidR="00B31276" w:rsidRPr="00712A14" w:rsidRDefault="00B31276" w:rsidP="00B31276">
      <w:pPr>
        <w:rPr>
          <w:rFonts w:ascii="Arial" w:hAnsi="Arial" w:cs="Arial"/>
          <w:u w:val="single"/>
        </w:rPr>
      </w:pPr>
    </w:p>
    <w:p w:rsidR="00B31276" w:rsidRPr="00712A14" w:rsidRDefault="00B31276" w:rsidP="00B31276">
      <w:pPr>
        <w:pStyle w:val="ListParagraph"/>
        <w:numPr>
          <w:ilvl w:val="0"/>
          <w:numId w:val="6"/>
        </w:numPr>
        <w:rPr>
          <w:rFonts w:ascii="Arial" w:hAnsi="Arial" w:cs="Arial"/>
          <w:u w:val="single"/>
        </w:rPr>
      </w:pPr>
      <w:r w:rsidRPr="00712A14">
        <w:rPr>
          <w:rFonts w:ascii="Arial" w:hAnsi="Arial" w:cs="Arial"/>
        </w:rPr>
        <w:t>Lowered costs</w:t>
      </w:r>
    </w:p>
    <w:p w:rsidR="00B31276" w:rsidRPr="00712A14" w:rsidRDefault="00B31276" w:rsidP="00B31276">
      <w:pPr>
        <w:pStyle w:val="ListParagraph"/>
        <w:numPr>
          <w:ilvl w:val="1"/>
          <w:numId w:val="6"/>
        </w:numPr>
        <w:rPr>
          <w:rFonts w:ascii="Arial" w:hAnsi="Arial" w:cs="Arial"/>
          <w:u w:val="single"/>
        </w:rPr>
      </w:pPr>
      <w:r w:rsidRPr="00712A14">
        <w:rPr>
          <w:rFonts w:ascii="Arial" w:hAnsi="Arial" w:cs="Arial"/>
        </w:rPr>
        <w:t>Formula = Current cost of process versus efficiency enhancements/need for more staff/payroll divided by depreciated annual cost of IVR solution</w:t>
      </w:r>
    </w:p>
    <w:p w:rsidR="00773A4D" w:rsidRPr="00773A4D" w:rsidRDefault="00773A4D" w:rsidP="00B31276">
      <w:pPr>
        <w:pStyle w:val="ListParagraph"/>
        <w:numPr>
          <w:ilvl w:val="2"/>
          <w:numId w:val="6"/>
        </w:numPr>
        <w:rPr>
          <w:rFonts w:ascii="Arial" w:hAnsi="Arial" w:cs="Arial"/>
          <w:u w:val="single"/>
        </w:rPr>
      </w:pPr>
    </w:p>
    <w:p w:rsidR="00B31276" w:rsidRPr="00712A14" w:rsidRDefault="00B31276" w:rsidP="00B31276">
      <w:pPr>
        <w:pStyle w:val="ListParagraph"/>
        <w:numPr>
          <w:ilvl w:val="2"/>
          <w:numId w:val="6"/>
        </w:numPr>
        <w:rPr>
          <w:rFonts w:ascii="Arial" w:hAnsi="Arial" w:cs="Arial"/>
          <w:u w:val="single"/>
        </w:rPr>
      </w:pPr>
      <w:r w:rsidRPr="00712A14">
        <w:rPr>
          <w:rFonts w:ascii="Arial" w:hAnsi="Arial" w:cs="Arial"/>
        </w:rPr>
        <w:t>Example:  inbound account inquiry (4 hours daily @ $13 = $52/day/employee x 320 = $16,400/employee.  Assume 4 employees, or $66,560 divided by IVR solution cost of $24,000, or $8,000 annually</w:t>
      </w:r>
    </w:p>
    <w:p w:rsidR="00B31276" w:rsidRPr="00712A14" w:rsidRDefault="00B31276" w:rsidP="00B31276">
      <w:pPr>
        <w:pStyle w:val="ListParagraph"/>
        <w:numPr>
          <w:ilvl w:val="3"/>
          <w:numId w:val="6"/>
        </w:numPr>
        <w:rPr>
          <w:rFonts w:ascii="Arial" w:hAnsi="Arial" w:cs="Arial"/>
          <w:u w:val="single"/>
        </w:rPr>
      </w:pPr>
      <w:r w:rsidRPr="00712A14">
        <w:rPr>
          <w:rFonts w:ascii="Arial" w:hAnsi="Arial" w:cs="Arial"/>
        </w:rPr>
        <w:t>$66,500/$8,000 = 832% ROI</w:t>
      </w:r>
    </w:p>
    <w:p w:rsidR="00B31276" w:rsidRPr="00712A14" w:rsidRDefault="00B31276" w:rsidP="00B31276">
      <w:pPr>
        <w:pStyle w:val="ListParagraph"/>
        <w:numPr>
          <w:ilvl w:val="3"/>
          <w:numId w:val="6"/>
        </w:numPr>
        <w:rPr>
          <w:rFonts w:ascii="Arial" w:hAnsi="Arial" w:cs="Arial"/>
          <w:u w:val="single"/>
        </w:rPr>
      </w:pPr>
      <w:r w:rsidRPr="00712A14">
        <w:rPr>
          <w:rFonts w:ascii="Arial" w:hAnsi="Arial" w:cs="Arial"/>
        </w:rPr>
        <w:t>8 month break even</w:t>
      </w:r>
    </w:p>
    <w:p w:rsidR="00B31276" w:rsidRPr="00712A14" w:rsidRDefault="00B31276" w:rsidP="00B31276">
      <w:pPr>
        <w:pStyle w:val="ListParagraph"/>
        <w:numPr>
          <w:ilvl w:val="0"/>
          <w:numId w:val="6"/>
        </w:numPr>
        <w:rPr>
          <w:rFonts w:ascii="Arial" w:hAnsi="Arial" w:cs="Arial"/>
          <w:u w:val="single"/>
        </w:rPr>
      </w:pPr>
      <w:r w:rsidRPr="00712A14">
        <w:rPr>
          <w:rFonts w:ascii="Arial" w:hAnsi="Arial" w:cs="Arial"/>
        </w:rPr>
        <w:t>Value of customer retention value divided by depreciated annual cost of IVR</w:t>
      </w:r>
    </w:p>
    <w:p w:rsidR="00B31276" w:rsidRPr="00712A14" w:rsidRDefault="00B31276" w:rsidP="00B31276">
      <w:pPr>
        <w:pStyle w:val="ListParagraph"/>
        <w:numPr>
          <w:ilvl w:val="1"/>
          <w:numId w:val="6"/>
        </w:numPr>
        <w:rPr>
          <w:rFonts w:ascii="Arial" w:hAnsi="Arial" w:cs="Arial"/>
          <w:u w:val="single"/>
        </w:rPr>
      </w:pPr>
      <w:r w:rsidRPr="00712A14">
        <w:rPr>
          <w:rFonts w:ascii="Arial" w:hAnsi="Arial" w:cs="Arial"/>
        </w:rPr>
        <w:t>Same logic</w:t>
      </w:r>
    </w:p>
    <w:p w:rsidR="00B31276" w:rsidRPr="00712A14" w:rsidRDefault="00B31276" w:rsidP="00B31276">
      <w:pPr>
        <w:pStyle w:val="ListParagraph"/>
        <w:numPr>
          <w:ilvl w:val="0"/>
          <w:numId w:val="6"/>
        </w:numPr>
        <w:rPr>
          <w:rFonts w:ascii="Arial" w:hAnsi="Arial" w:cs="Arial"/>
          <w:u w:val="single"/>
        </w:rPr>
      </w:pPr>
      <w:r w:rsidRPr="00712A14">
        <w:rPr>
          <w:rFonts w:ascii="Arial" w:hAnsi="Arial" w:cs="Arial"/>
        </w:rPr>
        <w:t>Additional revenue</w:t>
      </w:r>
    </w:p>
    <w:p w:rsidR="00B31276" w:rsidRPr="00712A14" w:rsidRDefault="00B31276" w:rsidP="00B31276">
      <w:pPr>
        <w:pStyle w:val="ListParagraph"/>
        <w:numPr>
          <w:ilvl w:val="1"/>
          <w:numId w:val="6"/>
        </w:numPr>
        <w:rPr>
          <w:rFonts w:ascii="Arial" w:hAnsi="Arial" w:cs="Arial"/>
          <w:u w:val="single"/>
        </w:rPr>
      </w:pPr>
      <w:r w:rsidRPr="00712A14">
        <w:rPr>
          <w:rFonts w:ascii="Arial" w:hAnsi="Arial" w:cs="Arial"/>
        </w:rPr>
        <w:t>Appointment for Sales/Field service is analyzed at a value of $45/additional appointment</w:t>
      </w:r>
    </w:p>
    <w:p w:rsidR="00B31276" w:rsidRPr="00712A14" w:rsidRDefault="00B31276" w:rsidP="00B31276">
      <w:pPr>
        <w:pStyle w:val="ListParagraph"/>
        <w:numPr>
          <w:ilvl w:val="2"/>
          <w:numId w:val="6"/>
        </w:numPr>
        <w:rPr>
          <w:rFonts w:ascii="Arial" w:hAnsi="Arial" w:cs="Arial"/>
          <w:u w:val="single"/>
        </w:rPr>
      </w:pPr>
      <w:r w:rsidRPr="00712A14">
        <w:rPr>
          <w:rFonts w:ascii="Arial" w:hAnsi="Arial" w:cs="Arial"/>
        </w:rPr>
        <w:t>6 sales/field techs</w:t>
      </w:r>
    </w:p>
    <w:p w:rsidR="00B31276" w:rsidRPr="00712A14" w:rsidRDefault="00B31276" w:rsidP="00B31276">
      <w:pPr>
        <w:pStyle w:val="ListParagraph"/>
        <w:numPr>
          <w:ilvl w:val="2"/>
          <w:numId w:val="6"/>
        </w:numPr>
        <w:rPr>
          <w:rFonts w:ascii="Arial" w:hAnsi="Arial" w:cs="Arial"/>
          <w:u w:val="single"/>
        </w:rPr>
      </w:pPr>
      <w:r w:rsidRPr="00712A14">
        <w:rPr>
          <w:rFonts w:ascii="Arial" w:hAnsi="Arial" w:cs="Arial"/>
        </w:rPr>
        <w:t>$270 per day, or $86,400/year</w:t>
      </w:r>
    </w:p>
    <w:p w:rsidR="00B31276" w:rsidRPr="00712A14" w:rsidRDefault="00B31276" w:rsidP="00B31276">
      <w:pPr>
        <w:pStyle w:val="ListParagraph"/>
        <w:numPr>
          <w:ilvl w:val="2"/>
          <w:numId w:val="6"/>
        </w:numPr>
        <w:rPr>
          <w:rFonts w:ascii="Arial" w:hAnsi="Arial" w:cs="Arial"/>
          <w:u w:val="single"/>
        </w:rPr>
      </w:pPr>
      <w:r w:rsidRPr="00712A14">
        <w:rPr>
          <w:rFonts w:ascii="Arial" w:hAnsi="Arial" w:cs="Arial"/>
        </w:rPr>
        <w:t>ROI = 108% ROI</w:t>
      </w:r>
    </w:p>
    <w:p w:rsidR="00301EE6" w:rsidRPr="00301EE6" w:rsidRDefault="00B31276" w:rsidP="00B31276">
      <w:pPr>
        <w:pStyle w:val="ListParagraph"/>
        <w:numPr>
          <w:ilvl w:val="2"/>
          <w:numId w:val="6"/>
        </w:numPr>
        <w:rPr>
          <w:rFonts w:ascii="Arial" w:hAnsi="Arial" w:cs="Arial"/>
          <w:u w:val="single"/>
        </w:rPr>
      </w:pPr>
      <w:r w:rsidRPr="00712A14">
        <w:rPr>
          <w:rFonts w:ascii="Arial" w:hAnsi="Arial" w:cs="Arial"/>
        </w:rPr>
        <w:t>4 month break even</w:t>
      </w:r>
    </w:p>
    <w:p w:rsidR="00B31276" w:rsidRPr="00301EE6" w:rsidRDefault="00B31276" w:rsidP="00301EE6">
      <w:pPr>
        <w:ind w:left="720"/>
        <w:rPr>
          <w:rFonts w:ascii="Arial" w:hAnsi="Arial" w:cs="Arial"/>
          <w:u w:val="single"/>
        </w:rPr>
      </w:pPr>
      <w:r w:rsidRPr="00301EE6">
        <w:rPr>
          <w:rFonts w:ascii="Arial" w:hAnsi="Arial" w:cs="Arial"/>
          <w:u w:val="single"/>
        </w:rPr>
        <w:t>What Other Factors Play Into IVR Consideration?</w:t>
      </w:r>
    </w:p>
    <w:p w:rsidR="00B31276" w:rsidRPr="00712A14" w:rsidRDefault="00B31276" w:rsidP="00B31276">
      <w:pPr>
        <w:rPr>
          <w:rFonts w:ascii="Arial" w:hAnsi="Arial" w:cs="Arial"/>
          <w:u w:val="single"/>
        </w:rPr>
      </w:pPr>
    </w:p>
    <w:p w:rsidR="00B31276" w:rsidRPr="00712A14" w:rsidRDefault="00B31276" w:rsidP="00B31276">
      <w:pPr>
        <w:pStyle w:val="ListParagraph"/>
        <w:numPr>
          <w:ilvl w:val="0"/>
          <w:numId w:val="7"/>
        </w:numPr>
        <w:rPr>
          <w:rFonts w:ascii="Arial" w:hAnsi="Arial" w:cs="Arial"/>
          <w:u w:val="single"/>
        </w:rPr>
      </w:pPr>
      <w:r w:rsidRPr="00712A14">
        <w:rPr>
          <w:rFonts w:ascii="Arial" w:hAnsi="Arial" w:cs="Arial"/>
        </w:rPr>
        <w:t>Customer retention/loyalty/saved from competition</w:t>
      </w:r>
    </w:p>
    <w:p w:rsidR="00B31276" w:rsidRPr="00773A4D" w:rsidRDefault="00B31276" w:rsidP="00773A4D">
      <w:pPr>
        <w:pStyle w:val="ListParagraph"/>
        <w:numPr>
          <w:ilvl w:val="0"/>
          <w:numId w:val="7"/>
        </w:numPr>
        <w:rPr>
          <w:rFonts w:ascii="Arial" w:hAnsi="Arial" w:cs="Arial"/>
          <w:u w:val="single"/>
        </w:rPr>
      </w:pPr>
      <w:r w:rsidRPr="00712A14">
        <w:rPr>
          <w:rFonts w:ascii="Arial" w:hAnsi="Arial" w:cs="Arial"/>
        </w:rPr>
        <w:t>Employee satisfaction/retention</w:t>
      </w:r>
    </w:p>
    <w:p w:rsidR="00B31276" w:rsidRDefault="00B31276" w:rsidP="00B31276">
      <w:pPr>
        <w:rPr>
          <w:rFonts w:ascii="Arial" w:hAnsi="Arial" w:cs="Arial"/>
          <w:u w:val="single"/>
        </w:rPr>
      </w:pPr>
      <w:r w:rsidRPr="00712A14">
        <w:rPr>
          <w:rFonts w:ascii="Arial" w:hAnsi="Arial" w:cs="Arial"/>
          <w:u w:val="single"/>
        </w:rPr>
        <w:lastRenderedPageBreak/>
        <w:t xml:space="preserve">Hosted versus </w:t>
      </w:r>
      <w:r>
        <w:rPr>
          <w:rFonts w:ascii="Arial" w:hAnsi="Arial" w:cs="Arial"/>
          <w:u w:val="single"/>
        </w:rPr>
        <w:t>On-</w:t>
      </w:r>
      <w:r w:rsidRPr="00712A14">
        <w:rPr>
          <w:rFonts w:ascii="Arial" w:hAnsi="Arial" w:cs="Arial"/>
          <w:u w:val="single"/>
        </w:rPr>
        <w:t>Premise</w:t>
      </w:r>
    </w:p>
    <w:p w:rsidR="00B31276" w:rsidRPr="00B31276" w:rsidRDefault="00B31276" w:rsidP="00B31276">
      <w:pPr>
        <w:rPr>
          <w:rFonts w:ascii="Arial" w:hAnsi="Arial" w:cs="Arial"/>
        </w:rPr>
      </w:pPr>
    </w:p>
    <w:p w:rsidR="00B31276" w:rsidRPr="00712A14" w:rsidRDefault="00B31276" w:rsidP="00B31276">
      <w:pPr>
        <w:pStyle w:val="ListParagraph"/>
        <w:numPr>
          <w:ilvl w:val="0"/>
          <w:numId w:val="5"/>
        </w:numPr>
        <w:rPr>
          <w:rFonts w:ascii="Arial" w:hAnsi="Arial" w:cs="Arial"/>
          <w:u w:val="single"/>
        </w:rPr>
      </w:pPr>
      <w:r w:rsidRPr="00712A14">
        <w:rPr>
          <w:rFonts w:ascii="Arial" w:hAnsi="Arial" w:cs="Arial"/>
        </w:rPr>
        <w:t>Hosted benefits</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Easy ramp up/minimal capital investment</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Flexible growth and cutback strategies</w:t>
      </w:r>
    </w:p>
    <w:p w:rsidR="00B31276" w:rsidRPr="00B31276" w:rsidRDefault="00B31276" w:rsidP="00B31276">
      <w:pPr>
        <w:pStyle w:val="ListParagraph"/>
        <w:numPr>
          <w:ilvl w:val="1"/>
          <w:numId w:val="5"/>
        </w:numPr>
        <w:rPr>
          <w:rFonts w:ascii="Arial" w:hAnsi="Arial" w:cs="Arial"/>
          <w:u w:val="single"/>
        </w:rPr>
      </w:pPr>
      <w:r w:rsidRPr="00712A14">
        <w:rPr>
          <w:rFonts w:ascii="Arial" w:hAnsi="Arial" w:cs="Arial"/>
        </w:rPr>
        <w:t>“Salad bar” features menu for trial processes</w:t>
      </w:r>
    </w:p>
    <w:p w:rsidR="00B31276" w:rsidRPr="00712A14" w:rsidRDefault="00B31276" w:rsidP="00B31276">
      <w:pPr>
        <w:pStyle w:val="ListParagraph"/>
        <w:ind w:left="1440"/>
        <w:rPr>
          <w:rFonts w:ascii="Arial" w:hAnsi="Arial" w:cs="Arial"/>
          <w:u w:val="single"/>
        </w:rPr>
      </w:pPr>
    </w:p>
    <w:p w:rsidR="00B31276" w:rsidRPr="00712A14" w:rsidRDefault="00B31276" w:rsidP="00B31276">
      <w:pPr>
        <w:pStyle w:val="ListParagraph"/>
        <w:numPr>
          <w:ilvl w:val="0"/>
          <w:numId w:val="5"/>
        </w:numPr>
        <w:rPr>
          <w:rFonts w:ascii="Arial" w:hAnsi="Arial" w:cs="Arial"/>
          <w:u w:val="single"/>
        </w:rPr>
      </w:pPr>
      <w:r w:rsidRPr="00712A14">
        <w:rPr>
          <w:rFonts w:ascii="Arial" w:hAnsi="Arial" w:cs="Arial"/>
        </w:rPr>
        <w:t>Hosted disadvantages</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Ongoing operational costs</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Incremental growth costs</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Lack of local IVR expertise and control</w:t>
      </w:r>
    </w:p>
    <w:p w:rsidR="00B31276" w:rsidRPr="00712A14" w:rsidRDefault="00B31276" w:rsidP="00B31276">
      <w:pPr>
        <w:pStyle w:val="ListParagraph"/>
        <w:numPr>
          <w:ilvl w:val="2"/>
          <w:numId w:val="5"/>
        </w:numPr>
        <w:rPr>
          <w:rFonts w:ascii="Arial" w:hAnsi="Arial" w:cs="Arial"/>
          <w:u w:val="single"/>
        </w:rPr>
      </w:pPr>
      <w:r w:rsidRPr="00712A14">
        <w:rPr>
          <w:rFonts w:ascii="Arial" w:hAnsi="Arial" w:cs="Arial"/>
        </w:rPr>
        <w:t>No company SME</w:t>
      </w:r>
    </w:p>
    <w:p w:rsidR="00B31276" w:rsidRPr="00712A14" w:rsidRDefault="00B31276" w:rsidP="00B31276">
      <w:pPr>
        <w:pStyle w:val="ListParagraph"/>
        <w:numPr>
          <w:ilvl w:val="2"/>
          <w:numId w:val="5"/>
        </w:numPr>
        <w:rPr>
          <w:rFonts w:ascii="Arial" w:hAnsi="Arial" w:cs="Arial"/>
          <w:u w:val="single"/>
        </w:rPr>
      </w:pPr>
      <w:r w:rsidRPr="00712A14">
        <w:rPr>
          <w:rFonts w:ascii="Arial" w:hAnsi="Arial" w:cs="Arial"/>
        </w:rPr>
        <w:t>Lack of priority in issue resolution</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Dependence on hosted provider for systems, ranging from CRM, Database, Call Accounting/Workforce Management, to even PBX</w:t>
      </w:r>
    </w:p>
    <w:p w:rsidR="00B31276" w:rsidRPr="00B31276" w:rsidRDefault="00B31276" w:rsidP="00B31276">
      <w:pPr>
        <w:pStyle w:val="ListParagraph"/>
        <w:numPr>
          <w:ilvl w:val="1"/>
          <w:numId w:val="5"/>
        </w:numPr>
        <w:rPr>
          <w:rFonts w:ascii="Arial" w:hAnsi="Arial" w:cs="Arial"/>
          <w:u w:val="single"/>
        </w:rPr>
      </w:pPr>
      <w:r w:rsidRPr="00712A14">
        <w:rPr>
          <w:rFonts w:ascii="Arial" w:hAnsi="Arial" w:cs="Arial"/>
        </w:rPr>
        <w:t>Downtime</w:t>
      </w:r>
    </w:p>
    <w:p w:rsidR="00B31276" w:rsidRPr="00712A14" w:rsidRDefault="00B31276" w:rsidP="00B31276">
      <w:pPr>
        <w:pStyle w:val="ListParagraph"/>
        <w:ind w:left="1440"/>
        <w:rPr>
          <w:rFonts w:ascii="Arial" w:hAnsi="Arial" w:cs="Arial"/>
          <w:u w:val="single"/>
        </w:rPr>
      </w:pPr>
    </w:p>
    <w:p w:rsidR="00B31276" w:rsidRPr="00712A14" w:rsidRDefault="00B31276" w:rsidP="00B31276">
      <w:pPr>
        <w:pStyle w:val="ListParagraph"/>
        <w:numPr>
          <w:ilvl w:val="0"/>
          <w:numId w:val="5"/>
        </w:numPr>
        <w:rPr>
          <w:rFonts w:ascii="Arial" w:hAnsi="Arial" w:cs="Arial"/>
          <w:u w:val="single"/>
        </w:rPr>
      </w:pPr>
      <w:r w:rsidRPr="00712A14">
        <w:rPr>
          <w:rFonts w:ascii="Arial" w:hAnsi="Arial" w:cs="Arial"/>
        </w:rPr>
        <w:t>On Premise IVR Advantages</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Local SME/Control of system and solutions</w:t>
      </w:r>
    </w:p>
    <w:p w:rsidR="00B31276" w:rsidRPr="00712A14" w:rsidRDefault="00B31276" w:rsidP="00B31276">
      <w:pPr>
        <w:pStyle w:val="ListParagraph"/>
        <w:numPr>
          <w:ilvl w:val="2"/>
          <w:numId w:val="5"/>
        </w:numPr>
        <w:rPr>
          <w:rFonts w:ascii="Arial" w:hAnsi="Arial" w:cs="Arial"/>
          <w:u w:val="single"/>
        </w:rPr>
      </w:pPr>
      <w:r w:rsidRPr="00712A14">
        <w:rPr>
          <w:rFonts w:ascii="Arial" w:hAnsi="Arial" w:cs="Arial"/>
        </w:rPr>
        <w:t>Internal “brainstorming” and creative feedback/immediate metric analysis</w:t>
      </w:r>
    </w:p>
    <w:p w:rsidR="00B31276" w:rsidRPr="00712A14" w:rsidRDefault="00B31276" w:rsidP="00B31276">
      <w:pPr>
        <w:pStyle w:val="ListParagraph"/>
        <w:numPr>
          <w:ilvl w:val="2"/>
          <w:numId w:val="5"/>
        </w:numPr>
        <w:rPr>
          <w:rFonts w:ascii="Arial" w:hAnsi="Arial" w:cs="Arial"/>
          <w:u w:val="single"/>
        </w:rPr>
      </w:pPr>
      <w:r w:rsidRPr="00712A14">
        <w:rPr>
          <w:rFonts w:ascii="Arial" w:hAnsi="Arial" w:cs="Arial"/>
        </w:rPr>
        <w:t>Custom reporting</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Capital depreciation</w:t>
      </w:r>
    </w:p>
    <w:p w:rsidR="00B31276" w:rsidRPr="00712A14" w:rsidRDefault="00B31276" w:rsidP="00B31276">
      <w:pPr>
        <w:pStyle w:val="ListParagraph"/>
        <w:numPr>
          <w:ilvl w:val="2"/>
          <w:numId w:val="5"/>
        </w:numPr>
        <w:rPr>
          <w:rFonts w:ascii="Arial" w:hAnsi="Arial" w:cs="Arial"/>
          <w:u w:val="single"/>
        </w:rPr>
      </w:pPr>
      <w:r w:rsidRPr="00712A14">
        <w:rPr>
          <w:rFonts w:ascii="Arial" w:hAnsi="Arial" w:cs="Arial"/>
        </w:rPr>
        <w:t>Fixed cost for growth with no appreciable change in costs</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Number 1 priority for issue resolution</w:t>
      </w:r>
    </w:p>
    <w:p w:rsidR="00B31276" w:rsidRPr="00712A14" w:rsidRDefault="00B31276" w:rsidP="00B31276">
      <w:pPr>
        <w:pStyle w:val="ListParagraph"/>
        <w:numPr>
          <w:ilvl w:val="1"/>
          <w:numId w:val="5"/>
        </w:numPr>
        <w:rPr>
          <w:rFonts w:ascii="Arial" w:hAnsi="Arial" w:cs="Arial"/>
          <w:u w:val="single"/>
        </w:rPr>
      </w:pPr>
      <w:r w:rsidRPr="00712A14">
        <w:rPr>
          <w:rFonts w:ascii="Arial" w:hAnsi="Arial" w:cs="Arial"/>
        </w:rPr>
        <w:t>Maximum uptime</w:t>
      </w:r>
    </w:p>
    <w:p w:rsidR="00B31276" w:rsidRPr="0020246E" w:rsidRDefault="00B31276" w:rsidP="00B31276">
      <w:pPr>
        <w:pStyle w:val="ListParagraph"/>
        <w:numPr>
          <w:ilvl w:val="1"/>
          <w:numId w:val="5"/>
        </w:numPr>
        <w:rPr>
          <w:rFonts w:ascii="Arial" w:hAnsi="Arial" w:cs="Arial"/>
          <w:u w:val="single"/>
        </w:rPr>
      </w:pPr>
      <w:r w:rsidRPr="00712A14">
        <w:rPr>
          <w:rFonts w:ascii="Arial" w:hAnsi="Arial" w:cs="Arial"/>
        </w:rPr>
        <w:t>Repetition with no additional operational costs</w:t>
      </w:r>
    </w:p>
    <w:p w:rsidR="0020246E" w:rsidRPr="00712A14" w:rsidRDefault="0020246E" w:rsidP="0020246E">
      <w:pPr>
        <w:pStyle w:val="ListParagraph"/>
        <w:ind w:left="1440"/>
        <w:rPr>
          <w:rFonts w:ascii="Arial" w:hAnsi="Arial" w:cs="Arial"/>
          <w:u w:val="single"/>
        </w:rPr>
      </w:pPr>
    </w:p>
    <w:p w:rsidR="00B31276" w:rsidRPr="00712A14" w:rsidRDefault="0020246E" w:rsidP="00B31276">
      <w:pPr>
        <w:pStyle w:val="ListParagraph"/>
        <w:numPr>
          <w:ilvl w:val="0"/>
          <w:numId w:val="5"/>
        </w:numPr>
        <w:rPr>
          <w:rFonts w:ascii="Arial" w:hAnsi="Arial" w:cs="Arial"/>
        </w:rPr>
      </w:pPr>
      <w:r>
        <w:rPr>
          <w:rFonts w:ascii="Arial" w:hAnsi="Arial" w:cs="Arial"/>
        </w:rPr>
        <w:t xml:space="preserve">On-Premise </w:t>
      </w:r>
      <w:r w:rsidR="00B31276" w:rsidRPr="00712A14">
        <w:rPr>
          <w:rFonts w:ascii="Arial" w:hAnsi="Arial" w:cs="Arial"/>
        </w:rPr>
        <w:t>Disadvantages</w:t>
      </w:r>
    </w:p>
    <w:p w:rsidR="00B31276" w:rsidRPr="00712A14" w:rsidRDefault="00B31276" w:rsidP="00B31276">
      <w:pPr>
        <w:pStyle w:val="ListParagraph"/>
        <w:numPr>
          <w:ilvl w:val="1"/>
          <w:numId w:val="5"/>
        </w:numPr>
        <w:rPr>
          <w:rFonts w:ascii="Arial" w:hAnsi="Arial" w:cs="Arial"/>
        </w:rPr>
      </w:pPr>
      <w:r w:rsidRPr="00712A14">
        <w:rPr>
          <w:rFonts w:ascii="Arial" w:hAnsi="Arial" w:cs="Arial"/>
        </w:rPr>
        <w:t>Initial capital investment</w:t>
      </w:r>
    </w:p>
    <w:p w:rsidR="00B31276" w:rsidRPr="00301EE6" w:rsidRDefault="00B31276" w:rsidP="00301EE6">
      <w:pPr>
        <w:pStyle w:val="ListParagraph"/>
        <w:numPr>
          <w:ilvl w:val="1"/>
          <w:numId w:val="5"/>
        </w:numPr>
        <w:rPr>
          <w:rFonts w:ascii="Arial" w:hAnsi="Arial" w:cs="Arial"/>
        </w:rPr>
      </w:pPr>
      <w:r w:rsidRPr="00712A14">
        <w:rPr>
          <w:rFonts w:ascii="Arial" w:hAnsi="Arial" w:cs="Arial"/>
        </w:rPr>
        <w:t>Less flexibility in solution downsizing</w:t>
      </w:r>
    </w:p>
    <w:p w:rsidR="00B31276" w:rsidRDefault="00B31276" w:rsidP="00B31276">
      <w:pPr>
        <w:rPr>
          <w:rFonts w:ascii="Arial" w:hAnsi="Arial" w:cs="Arial"/>
          <w:u w:val="single"/>
        </w:rPr>
      </w:pPr>
      <w:r w:rsidRPr="00712A14">
        <w:rPr>
          <w:rFonts w:ascii="Arial" w:hAnsi="Arial" w:cs="Arial"/>
          <w:u w:val="single"/>
        </w:rPr>
        <w:t>Additional Questions?</w:t>
      </w:r>
    </w:p>
    <w:p w:rsidR="0020246E" w:rsidRPr="00712A14" w:rsidRDefault="0020246E" w:rsidP="00B31276">
      <w:pPr>
        <w:rPr>
          <w:rFonts w:ascii="Arial" w:hAnsi="Arial" w:cs="Arial"/>
          <w:u w:val="single"/>
        </w:rPr>
      </w:pPr>
    </w:p>
    <w:p w:rsidR="00B31276" w:rsidRPr="00773A4D" w:rsidRDefault="00B31276" w:rsidP="007C3958">
      <w:pPr>
        <w:rPr>
          <w:rFonts w:ascii="Arial" w:hAnsi="Arial" w:cs="Arial"/>
          <w:b/>
          <w:color w:val="0000CC"/>
          <w:u w:val="single"/>
        </w:rPr>
      </w:pPr>
      <w:r w:rsidRPr="00773A4D">
        <w:rPr>
          <w:rFonts w:ascii="Arial" w:hAnsi="Arial" w:cs="Arial"/>
          <w:b/>
          <w:color w:val="0000CC"/>
        </w:rPr>
        <w:t>STL</w:t>
      </w:r>
    </w:p>
    <w:p w:rsidR="00B31276" w:rsidRPr="007C3958" w:rsidRDefault="00B31276" w:rsidP="007C3958">
      <w:pPr>
        <w:rPr>
          <w:rFonts w:ascii="Arial" w:hAnsi="Arial" w:cs="Arial"/>
          <w:u w:val="single"/>
        </w:rPr>
      </w:pPr>
      <w:r w:rsidRPr="007C3958">
        <w:rPr>
          <w:rFonts w:ascii="Arial" w:hAnsi="Arial" w:cs="Arial"/>
        </w:rPr>
        <w:t>Steve Leidholdt</w:t>
      </w:r>
    </w:p>
    <w:p w:rsidR="00B31276" w:rsidRPr="007C3958" w:rsidRDefault="00B31276" w:rsidP="007C3958">
      <w:pPr>
        <w:rPr>
          <w:rFonts w:ascii="Arial" w:hAnsi="Arial" w:cs="Arial"/>
          <w:u w:val="single"/>
        </w:rPr>
      </w:pPr>
      <w:r w:rsidRPr="007C3958">
        <w:rPr>
          <w:rFonts w:ascii="Arial" w:hAnsi="Arial" w:cs="Arial"/>
        </w:rPr>
        <w:t>314-205-7101</w:t>
      </w:r>
    </w:p>
    <w:p w:rsidR="00B31276" w:rsidRPr="007C3958" w:rsidRDefault="00996D63" w:rsidP="007C3958">
      <w:pPr>
        <w:rPr>
          <w:rFonts w:ascii="Arial" w:hAnsi="Arial" w:cs="Arial"/>
          <w:u w:val="single"/>
        </w:rPr>
      </w:pPr>
      <w:hyperlink r:id="rId12" w:history="1">
        <w:r w:rsidR="00B31276" w:rsidRPr="007C3958">
          <w:rPr>
            <w:rStyle w:val="Hyperlink"/>
            <w:rFonts w:ascii="Arial" w:hAnsi="Arial" w:cs="Arial"/>
          </w:rPr>
          <w:t>SteveL@stlcom.com</w:t>
        </w:r>
      </w:hyperlink>
    </w:p>
    <w:p w:rsidR="007C3958" w:rsidRDefault="007C3958" w:rsidP="00B31276">
      <w:pPr>
        <w:rPr>
          <w:rFonts w:ascii="Arial" w:hAnsi="Arial" w:cs="Arial"/>
        </w:rPr>
      </w:pPr>
    </w:p>
    <w:p w:rsidR="007C3958" w:rsidRDefault="007C3958" w:rsidP="00B31276">
      <w:pPr>
        <w:rPr>
          <w:rFonts w:ascii="Arial" w:hAnsi="Arial" w:cs="Arial"/>
        </w:rPr>
      </w:pPr>
    </w:p>
    <w:p w:rsidR="00B31276" w:rsidRDefault="00B31276" w:rsidP="00B31276">
      <w:pPr>
        <w:rPr>
          <w:rFonts w:ascii="Arial" w:hAnsi="Arial" w:cs="Arial"/>
        </w:rPr>
      </w:pPr>
      <w:r w:rsidRPr="00712A14">
        <w:rPr>
          <w:rFonts w:ascii="Arial" w:hAnsi="Arial" w:cs="Arial"/>
        </w:rPr>
        <w:t>Thank you!</w:t>
      </w:r>
    </w:p>
    <w:p w:rsidR="007C3958" w:rsidRDefault="007C3958" w:rsidP="00301EE6">
      <w:pPr>
        <w:rPr>
          <w:rFonts w:ascii="Arial" w:hAnsi="Arial" w:cs="Arial"/>
        </w:rPr>
      </w:pPr>
    </w:p>
    <w:p w:rsidR="007C3958" w:rsidRPr="00301EE6" w:rsidRDefault="007C3958" w:rsidP="007C3958">
      <w:pPr>
        <w:rPr>
          <w:rFonts w:ascii="Arial" w:hAnsi="Arial" w:cs="Arial"/>
          <w:b/>
          <w:color w:val="0000CC"/>
        </w:rPr>
      </w:pPr>
      <w:r w:rsidRPr="00301EE6">
        <w:rPr>
          <w:rFonts w:ascii="Arial" w:hAnsi="Arial" w:cs="Arial"/>
          <w:b/>
          <w:color w:val="0000CC"/>
        </w:rPr>
        <w:t>Computer Instruments</w:t>
      </w:r>
    </w:p>
    <w:p w:rsidR="00301EE6" w:rsidRPr="00301EE6" w:rsidRDefault="00301EE6" w:rsidP="00301EE6">
      <w:pPr>
        <w:rPr>
          <w:rFonts w:ascii="Arial" w:hAnsi="Arial" w:cs="Arial"/>
        </w:rPr>
      </w:pPr>
      <w:r w:rsidRPr="00301EE6">
        <w:rPr>
          <w:rFonts w:ascii="Arial" w:hAnsi="Arial" w:cs="Arial"/>
        </w:rPr>
        <w:t>Karl Bricker</w:t>
      </w:r>
    </w:p>
    <w:p w:rsidR="00301EE6" w:rsidRPr="00301EE6" w:rsidRDefault="00301EE6" w:rsidP="00301EE6">
      <w:pPr>
        <w:rPr>
          <w:rFonts w:ascii="Arial" w:hAnsi="Arial" w:cs="Arial"/>
        </w:rPr>
      </w:pPr>
      <w:r w:rsidRPr="00301EE6">
        <w:rPr>
          <w:rFonts w:ascii="Arial" w:hAnsi="Arial" w:cs="Arial"/>
        </w:rPr>
        <w:t>Director of Business Development</w:t>
      </w:r>
    </w:p>
    <w:p w:rsidR="00301EE6" w:rsidRPr="00301EE6" w:rsidRDefault="00301EE6" w:rsidP="00301EE6">
      <w:pPr>
        <w:rPr>
          <w:rFonts w:ascii="Arial" w:hAnsi="Arial" w:cs="Arial"/>
        </w:rPr>
      </w:pPr>
      <w:r w:rsidRPr="00301EE6">
        <w:rPr>
          <w:rFonts w:ascii="Arial" w:hAnsi="Arial" w:cs="Arial"/>
        </w:rPr>
        <w:t>913-307-8845</w:t>
      </w:r>
    </w:p>
    <w:p w:rsidR="00301EE6" w:rsidRPr="00301EE6" w:rsidRDefault="00996D63" w:rsidP="00301EE6">
      <w:pPr>
        <w:rPr>
          <w:rFonts w:ascii="Arial" w:hAnsi="Arial" w:cs="Arial"/>
        </w:rPr>
      </w:pPr>
      <w:hyperlink r:id="rId13" w:history="1">
        <w:r w:rsidR="00301EE6" w:rsidRPr="00301EE6">
          <w:rPr>
            <w:rStyle w:val="Hyperlink"/>
            <w:rFonts w:ascii="Arial" w:hAnsi="Arial" w:cs="Arial"/>
          </w:rPr>
          <w:t>karlb@instruments.com</w:t>
        </w:r>
      </w:hyperlink>
    </w:p>
    <w:sectPr w:rsidR="00301EE6" w:rsidRPr="00301EE6" w:rsidSect="007C3958">
      <w:type w:val="continuous"/>
      <w:pgSz w:w="12240" w:h="15840" w:code="1"/>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63" w:rsidRDefault="00996D63">
      <w:r>
        <w:separator/>
      </w:r>
    </w:p>
  </w:endnote>
  <w:endnote w:type="continuationSeparator" w:id="0">
    <w:p w:rsidR="00996D63" w:rsidRDefault="0099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A7" w:rsidRPr="008E5856" w:rsidRDefault="00655D08" w:rsidP="00AD46A7">
    <w:pPr>
      <w:pStyle w:val="Footer"/>
      <w:jc w:val="center"/>
      <w:rPr>
        <w:rFonts w:ascii="Arial" w:hAnsi="Arial" w:cs="Arial"/>
        <w:color w:val="000000"/>
        <w:sz w:val="20"/>
      </w:rPr>
    </w:pPr>
    <w:r>
      <w:rPr>
        <w:rFonts w:ascii="Arial" w:hAnsi="Arial" w:cs="Arial"/>
        <w:noProof/>
        <w:color w:val="000000"/>
        <w:sz w:val="20"/>
      </w:rPr>
      <mc:AlternateContent>
        <mc:Choice Requires="wps">
          <w:drawing>
            <wp:anchor distT="4294967295" distB="4294967295" distL="114300" distR="114300" simplePos="0" relativeHeight="251661312" behindDoc="0" locked="0" layoutInCell="1" allowOverlap="1" wp14:anchorId="36225057" wp14:editId="5D70EE93">
              <wp:simplePos x="0" y="0"/>
              <wp:positionH relativeFrom="column">
                <wp:align>center</wp:align>
              </wp:positionH>
              <wp:positionV relativeFrom="paragraph">
                <wp:posOffset>-88901</wp:posOffset>
              </wp:positionV>
              <wp:extent cx="64008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"/>
          </w:pict>
        </mc:Fallback>
      </mc:AlternateContent>
    </w:r>
    <w:r w:rsidR="00AD46A7">
      <w:rPr>
        <w:rFonts w:ascii="Arial" w:hAnsi="Arial" w:cs="Arial"/>
        <w:color w:val="000000"/>
        <w:sz w:val="20"/>
      </w:rPr>
      <w:t xml:space="preserve">10591 Widmer </w:t>
    </w:r>
    <w:r w:rsidR="00AD46A7" w:rsidRPr="008E5856">
      <w:rPr>
        <w:rFonts w:ascii="Arial" w:hAnsi="Arial" w:cs="Arial"/>
        <w:color w:val="000000"/>
        <w:sz w:val="20"/>
      </w:rPr>
      <w:t xml:space="preserve">Street </w:t>
    </w:r>
    <w:r w:rsidR="00AD46A7" w:rsidRPr="008E5856">
      <w:rPr>
        <w:rFonts w:ascii="Arial" w:hAnsi="Arial" w:cs="Arial"/>
        <w:color w:val="000000"/>
        <w:sz w:val="20"/>
      </w:rPr>
      <w:sym w:font="Wingdings 2" w:char="F097"/>
    </w:r>
    <w:r w:rsidR="00AD46A7">
      <w:rPr>
        <w:rFonts w:ascii="Arial" w:hAnsi="Arial" w:cs="Arial"/>
        <w:color w:val="000000"/>
        <w:sz w:val="20"/>
      </w:rPr>
      <w:t xml:space="preserve"> Lenexa, Kansas 66215 </w:t>
    </w:r>
    <w:r w:rsidR="00AD46A7" w:rsidRPr="008E5856">
      <w:rPr>
        <w:rFonts w:ascii="Arial" w:hAnsi="Arial" w:cs="Arial"/>
        <w:color w:val="000000"/>
        <w:sz w:val="20"/>
      </w:rPr>
      <w:sym w:font="Wingdings 2" w:char="F097"/>
    </w:r>
    <w:r w:rsidR="00AD46A7">
      <w:rPr>
        <w:rFonts w:ascii="Arial" w:hAnsi="Arial" w:cs="Arial"/>
        <w:color w:val="000000"/>
        <w:sz w:val="20"/>
      </w:rPr>
      <w:t xml:space="preserve"> USA</w:t>
    </w:r>
  </w:p>
  <w:p w:rsidR="00AD46A7" w:rsidRPr="00AD46A7" w:rsidRDefault="00AD46A7" w:rsidP="00AD46A7">
    <w:pPr>
      <w:pStyle w:val="Footer"/>
      <w:jc w:val="center"/>
      <w:rPr>
        <w:color w:val="000000"/>
      </w:rPr>
    </w:pPr>
    <w:r w:rsidRPr="008E5856">
      <w:rPr>
        <w:rFonts w:ascii="Arial" w:hAnsi="Arial" w:cs="Arial"/>
        <w:color w:val="000000"/>
        <w:sz w:val="20"/>
      </w:rPr>
      <w:t xml:space="preserve">www.instruments.com </w:t>
    </w:r>
    <w:r w:rsidRPr="008E5856">
      <w:rPr>
        <w:rFonts w:ascii="Arial" w:hAnsi="Arial" w:cs="Arial"/>
        <w:color w:val="000000"/>
        <w:sz w:val="20"/>
      </w:rPr>
      <w:sym w:font="Wingdings 2" w:char="F097"/>
    </w:r>
    <w:r w:rsidRPr="008E5856">
      <w:rPr>
        <w:rFonts w:ascii="Arial" w:hAnsi="Arial" w:cs="Arial"/>
        <w:color w:val="000000"/>
        <w:sz w:val="20"/>
      </w:rPr>
      <w:t xml:space="preserve"> </w:t>
    </w:r>
    <w:r w:rsidRPr="008E5856">
      <w:rPr>
        <w:rFonts w:ascii="Arial" w:hAnsi="Arial" w:cs="Arial"/>
        <w:b/>
        <w:bCs/>
        <w:color w:val="000000"/>
        <w:sz w:val="20"/>
      </w:rPr>
      <w:t>Voice</w:t>
    </w:r>
    <w:r w:rsidRPr="008E5856">
      <w:rPr>
        <w:rFonts w:ascii="Arial" w:hAnsi="Arial" w:cs="Arial"/>
        <w:color w:val="000000"/>
        <w:sz w:val="20"/>
      </w:rPr>
      <w:t xml:space="preserve">: </w:t>
    </w:r>
    <w:r>
      <w:rPr>
        <w:rFonts w:ascii="Arial" w:hAnsi="Arial" w:cs="Arial"/>
        <w:color w:val="000000"/>
        <w:sz w:val="20"/>
      </w:rPr>
      <w:t>1-</w:t>
    </w:r>
    <w:r w:rsidRPr="008E5856">
      <w:rPr>
        <w:rFonts w:ascii="Arial" w:hAnsi="Arial" w:cs="Arial"/>
        <w:color w:val="000000"/>
        <w:sz w:val="20"/>
      </w:rPr>
      <w:t>888</w:t>
    </w:r>
    <w:r>
      <w:rPr>
        <w:rFonts w:ascii="Arial" w:hAnsi="Arial" w:cs="Arial"/>
        <w:color w:val="000000"/>
        <w:sz w:val="20"/>
      </w:rPr>
      <w:t>-</w:t>
    </w:r>
    <w:r w:rsidRPr="008E5856">
      <w:rPr>
        <w:rFonts w:ascii="Arial" w:hAnsi="Arial" w:cs="Arial"/>
        <w:color w:val="000000"/>
        <w:sz w:val="20"/>
      </w:rPr>
      <w:t>451</w:t>
    </w:r>
    <w:r>
      <w:rPr>
        <w:rFonts w:ascii="Arial" w:hAnsi="Arial" w:cs="Arial"/>
        <w:color w:val="000000"/>
        <w:sz w:val="20"/>
      </w:rPr>
      <w:t>-</w:t>
    </w:r>
    <w:r w:rsidRPr="008E5856">
      <w:rPr>
        <w:rFonts w:ascii="Arial" w:hAnsi="Arial" w:cs="Arial"/>
        <w:color w:val="000000"/>
        <w:sz w:val="20"/>
      </w:rPr>
      <w:t xml:space="preserve">0851 </w:t>
    </w:r>
    <w:r w:rsidRPr="008E5856">
      <w:rPr>
        <w:rFonts w:ascii="Arial" w:hAnsi="Arial" w:cs="Arial"/>
        <w:color w:val="000000"/>
        <w:sz w:val="20"/>
      </w:rPr>
      <w:sym w:font="Wingdings 2" w:char="F097"/>
    </w:r>
    <w:r w:rsidRPr="008E5856">
      <w:rPr>
        <w:rFonts w:ascii="Arial" w:hAnsi="Arial" w:cs="Arial"/>
        <w:color w:val="000000"/>
        <w:sz w:val="20"/>
      </w:rPr>
      <w:t xml:space="preserve"> </w:t>
    </w:r>
    <w:r w:rsidRPr="008E5856">
      <w:rPr>
        <w:rFonts w:ascii="Arial" w:hAnsi="Arial" w:cs="Arial"/>
        <w:b/>
        <w:bCs/>
        <w:color w:val="000000"/>
        <w:sz w:val="20"/>
      </w:rPr>
      <w:t>Fax</w:t>
    </w:r>
    <w:r w:rsidRPr="008E5856">
      <w:rPr>
        <w:rFonts w:ascii="Arial" w:hAnsi="Arial" w:cs="Arial"/>
        <w:color w:val="000000"/>
        <w:sz w:val="20"/>
      </w:rPr>
      <w:t xml:space="preserve">: </w:t>
    </w:r>
    <w:r>
      <w:rPr>
        <w:rFonts w:ascii="Arial" w:hAnsi="Arial" w:cs="Arial"/>
        <w:color w:val="000000"/>
        <w:sz w:val="20"/>
      </w:rPr>
      <w:t>1-</w:t>
    </w:r>
    <w:r w:rsidRPr="008E5856">
      <w:rPr>
        <w:rFonts w:ascii="Arial" w:hAnsi="Arial" w:cs="Arial"/>
        <w:color w:val="000000"/>
        <w:sz w:val="20"/>
      </w:rPr>
      <w:t>913</w:t>
    </w:r>
    <w:r>
      <w:rPr>
        <w:rFonts w:ascii="Arial" w:hAnsi="Arial" w:cs="Arial"/>
        <w:color w:val="000000"/>
        <w:sz w:val="20"/>
      </w:rPr>
      <w:t>-</w:t>
    </w:r>
    <w:r w:rsidRPr="008E5856">
      <w:rPr>
        <w:rFonts w:ascii="Arial" w:hAnsi="Arial" w:cs="Arial"/>
        <w:color w:val="000000"/>
        <w:sz w:val="20"/>
      </w:rPr>
      <w:t>492</w:t>
    </w:r>
    <w:r>
      <w:rPr>
        <w:rFonts w:ascii="Arial" w:hAnsi="Arial" w:cs="Arial"/>
        <w:color w:val="000000"/>
        <w:sz w:val="20"/>
      </w:rPr>
      <w:t>-</w:t>
    </w:r>
    <w:r w:rsidRPr="008E5856">
      <w:rPr>
        <w:rFonts w:ascii="Arial" w:hAnsi="Arial" w:cs="Arial"/>
        <w:color w:val="000000"/>
        <w:sz w:val="20"/>
      </w:rPr>
      <w:t>1483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5E" w:rsidRPr="008E5856" w:rsidRDefault="00655D08" w:rsidP="0031115E">
    <w:pPr>
      <w:pStyle w:val="Footer"/>
      <w:jc w:val="center"/>
      <w:rPr>
        <w:rFonts w:ascii="Arial" w:hAnsi="Arial" w:cs="Arial"/>
        <w:color w:val="000000"/>
        <w:sz w:val="20"/>
      </w:rPr>
    </w:pPr>
    <w:r>
      <w:rPr>
        <w:rFonts w:ascii="Arial" w:hAnsi="Arial" w:cs="Arial"/>
        <w:noProof/>
        <w:color w:val="000000"/>
        <w:sz w:val="20"/>
      </w:rPr>
      <mc:AlternateContent>
        <mc:Choice Requires="wps">
          <w:drawing>
            <wp:anchor distT="4294967295" distB="4294967295" distL="114300" distR="114300" simplePos="0" relativeHeight="251665408" behindDoc="0" locked="0" layoutInCell="1" allowOverlap="1" wp14:anchorId="593CF07F" wp14:editId="11E30E3C">
              <wp:simplePos x="0" y="0"/>
              <wp:positionH relativeFrom="column">
                <wp:align>center</wp:align>
              </wp:positionH>
              <wp:positionV relativeFrom="paragraph">
                <wp:posOffset>-88901</wp:posOffset>
              </wp:positionV>
              <wp:extent cx="64008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r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M8Te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"/>
          </w:pict>
        </mc:Fallback>
      </mc:AlternateContent>
    </w:r>
    <w:r w:rsidR="0031115E">
      <w:rPr>
        <w:rFonts w:ascii="Arial" w:hAnsi="Arial" w:cs="Arial"/>
        <w:color w:val="000000"/>
        <w:sz w:val="20"/>
      </w:rPr>
      <w:t xml:space="preserve">10591 Widmer </w:t>
    </w:r>
    <w:r w:rsidR="0031115E" w:rsidRPr="008E5856">
      <w:rPr>
        <w:rFonts w:ascii="Arial" w:hAnsi="Arial" w:cs="Arial"/>
        <w:color w:val="000000"/>
        <w:sz w:val="20"/>
      </w:rPr>
      <w:t xml:space="preserve">Street </w:t>
    </w:r>
    <w:r w:rsidR="0031115E" w:rsidRPr="008E5856">
      <w:rPr>
        <w:rFonts w:ascii="Arial" w:hAnsi="Arial" w:cs="Arial"/>
        <w:color w:val="000000"/>
        <w:sz w:val="20"/>
      </w:rPr>
      <w:sym w:font="Wingdings 2" w:char="F097"/>
    </w:r>
    <w:r w:rsidR="0031115E">
      <w:rPr>
        <w:rFonts w:ascii="Arial" w:hAnsi="Arial" w:cs="Arial"/>
        <w:color w:val="000000"/>
        <w:sz w:val="20"/>
      </w:rPr>
      <w:t xml:space="preserve"> Lenexa, Kansas 66215 </w:t>
    </w:r>
    <w:r w:rsidR="0031115E" w:rsidRPr="008E5856">
      <w:rPr>
        <w:rFonts w:ascii="Arial" w:hAnsi="Arial" w:cs="Arial"/>
        <w:color w:val="000000"/>
        <w:sz w:val="20"/>
      </w:rPr>
      <w:sym w:font="Wingdings 2" w:char="F097"/>
    </w:r>
    <w:r w:rsidR="0031115E">
      <w:rPr>
        <w:rFonts w:ascii="Arial" w:hAnsi="Arial" w:cs="Arial"/>
        <w:color w:val="000000"/>
        <w:sz w:val="20"/>
      </w:rPr>
      <w:t xml:space="preserve"> USA</w:t>
    </w:r>
  </w:p>
  <w:p w:rsidR="0031115E" w:rsidRPr="0031115E" w:rsidRDefault="0031115E" w:rsidP="0031115E">
    <w:pPr>
      <w:pStyle w:val="Footer"/>
      <w:jc w:val="center"/>
      <w:rPr>
        <w:color w:val="000000"/>
      </w:rPr>
    </w:pPr>
    <w:r w:rsidRPr="008E5856">
      <w:rPr>
        <w:rFonts w:ascii="Arial" w:hAnsi="Arial" w:cs="Arial"/>
        <w:color w:val="000000"/>
        <w:sz w:val="20"/>
      </w:rPr>
      <w:t xml:space="preserve">www.instruments.com </w:t>
    </w:r>
    <w:r w:rsidRPr="008E5856">
      <w:rPr>
        <w:rFonts w:ascii="Arial" w:hAnsi="Arial" w:cs="Arial"/>
        <w:color w:val="000000"/>
        <w:sz w:val="20"/>
      </w:rPr>
      <w:sym w:font="Wingdings 2" w:char="F097"/>
    </w:r>
    <w:r w:rsidRPr="008E5856">
      <w:rPr>
        <w:rFonts w:ascii="Arial" w:hAnsi="Arial" w:cs="Arial"/>
        <w:color w:val="000000"/>
        <w:sz w:val="20"/>
      </w:rPr>
      <w:t xml:space="preserve"> </w:t>
    </w:r>
    <w:r w:rsidRPr="008E5856">
      <w:rPr>
        <w:rFonts w:ascii="Arial" w:hAnsi="Arial" w:cs="Arial"/>
        <w:b/>
        <w:bCs/>
        <w:color w:val="000000"/>
        <w:sz w:val="20"/>
      </w:rPr>
      <w:t>Voice</w:t>
    </w:r>
    <w:r w:rsidRPr="008E5856">
      <w:rPr>
        <w:rFonts w:ascii="Arial" w:hAnsi="Arial" w:cs="Arial"/>
        <w:color w:val="000000"/>
        <w:sz w:val="20"/>
      </w:rPr>
      <w:t xml:space="preserve">: </w:t>
    </w:r>
    <w:r>
      <w:rPr>
        <w:rFonts w:ascii="Arial" w:hAnsi="Arial" w:cs="Arial"/>
        <w:color w:val="000000"/>
        <w:sz w:val="20"/>
      </w:rPr>
      <w:t>1-</w:t>
    </w:r>
    <w:r w:rsidRPr="008E5856">
      <w:rPr>
        <w:rFonts w:ascii="Arial" w:hAnsi="Arial" w:cs="Arial"/>
        <w:color w:val="000000"/>
        <w:sz w:val="20"/>
      </w:rPr>
      <w:t>888</w:t>
    </w:r>
    <w:r>
      <w:rPr>
        <w:rFonts w:ascii="Arial" w:hAnsi="Arial" w:cs="Arial"/>
        <w:color w:val="000000"/>
        <w:sz w:val="20"/>
      </w:rPr>
      <w:t>-</w:t>
    </w:r>
    <w:r w:rsidRPr="008E5856">
      <w:rPr>
        <w:rFonts w:ascii="Arial" w:hAnsi="Arial" w:cs="Arial"/>
        <w:color w:val="000000"/>
        <w:sz w:val="20"/>
      </w:rPr>
      <w:t>451</w:t>
    </w:r>
    <w:r>
      <w:rPr>
        <w:rFonts w:ascii="Arial" w:hAnsi="Arial" w:cs="Arial"/>
        <w:color w:val="000000"/>
        <w:sz w:val="20"/>
      </w:rPr>
      <w:t>-</w:t>
    </w:r>
    <w:r w:rsidRPr="008E5856">
      <w:rPr>
        <w:rFonts w:ascii="Arial" w:hAnsi="Arial" w:cs="Arial"/>
        <w:color w:val="000000"/>
        <w:sz w:val="20"/>
      </w:rPr>
      <w:t xml:space="preserve">0851 </w:t>
    </w:r>
    <w:r w:rsidRPr="008E5856">
      <w:rPr>
        <w:rFonts w:ascii="Arial" w:hAnsi="Arial" w:cs="Arial"/>
        <w:color w:val="000000"/>
        <w:sz w:val="20"/>
      </w:rPr>
      <w:sym w:font="Wingdings 2" w:char="F097"/>
    </w:r>
    <w:r w:rsidRPr="008E5856">
      <w:rPr>
        <w:rFonts w:ascii="Arial" w:hAnsi="Arial" w:cs="Arial"/>
        <w:color w:val="000000"/>
        <w:sz w:val="20"/>
      </w:rPr>
      <w:t xml:space="preserve"> </w:t>
    </w:r>
    <w:r w:rsidRPr="008E5856">
      <w:rPr>
        <w:rFonts w:ascii="Arial" w:hAnsi="Arial" w:cs="Arial"/>
        <w:b/>
        <w:bCs/>
        <w:color w:val="000000"/>
        <w:sz w:val="20"/>
      </w:rPr>
      <w:t>Fax</w:t>
    </w:r>
    <w:r w:rsidRPr="008E5856">
      <w:rPr>
        <w:rFonts w:ascii="Arial" w:hAnsi="Arial" w:cs="Arial"/>
        <w:color w:val="000000"/>
        <w:sz w:val="20"/>
      </w:rPr>
      <w:t xml:space="preserve">: </w:t>
    </w:r>
    <w:r>
      <w:rPr>
        <w:rFonts w:ascii="Arial" w:hAnsi="Arial" w:cs="Arial"/>
        <w:color w:val="000000"/>
        <w:sz w:val="20"/>
      </w:rPr>
      <w:t>1-</w:t>
    </w:r>
    <w:r w:rsidRPr="008E5856">
      <w:rPr>
        <w:rFonts w:ascii="Arial" w:hAnsi="Arial" w:cs="Arial"/>
        <w:color w:val="000000"/>
        <w:sz w:val="20"/>
      </w:rPr>
      <w:t>913</w:t>
    </w:r>
    <w:r>
      <w:rPr>
        <w:rFonts w:ascii="Arial" w:hAnsi="Arial" w:cs="Arial"/>
        <w:color w:val="000000"/>
        <w:sz w:val="20"/>
      </w:rPr>
      <w:t>-</w:t>
    </w:r>
    <w:r w:rsidRPr="008E5856">
      <w:rPr>
        <w:rFonts w:ascii="Arial" w:hAnsi="Arial" w:cs="Arial"/>
        <w:color w:val="000000"/>
        <w:sz w:val="20"/>
      </w:rPr>
      <w:t>492</w:t>
    </w:r>
    <w:r>
      <w:rPr>
        <w:rFonts w:ascii="Arial" w:hAnsi="Arial" w:cs="Arial"/>
        <w:color w:val="000000"/>
        <w:sz w:val="20"/>
      </w:rPr>
      <w:t>-</w:t>
    </w:r>
    <w:r w:rsidRPr="008E5856">
      <w:rPr>
        <w:rFonts w:ascii="Arial" w:hAnsi="Arial" w:cs="Arial"/>
        <w:color w:val="000000"/>
        <w:sz w:val="20"/>
      </w:rPr>
      <w:t>1483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63" w:rsidRDefault="00996D63">
      <w:r>
        <w:separator/>
      </w:r>
    </w:p>
  </w:footnote>
  <w:footnote w:type="continuationSeparator" w:id="0">
    <w:p w:rsidR="00996D63" w:rsidRDefault="00996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5E" w:rsidRPr="0031115E" w:rsidRDefault="00655D08" w:rsidP="0031115E">
    <w:pPr>
      <w:pStyle w:val="Header"/>
    </w:pPr>
    <w:r>
      <w:rPr>
        <w:noProof/>
      </w:rPr>
      <mc:AlternateContent>
        <mc:Choice Requires="wps">
          <w:drawing>
            <wp:anchor distT="0" distB="0" distL="114300" distR="114300" simplePos="0" relativeHeight="251666432" behindDoc="0" locked="0" layoutInCell="1" allowOverlap="1" wp14:anchorId="507D567E" wp14:editId="736BF87C">
              <wp:simplePos x="0" y="0"/>
              <wp:positionH relativeFrom="column">
                <wp:align>center</wp:align>
              </wp:positionH>
              <wp:positionV relativeFrom="paragraph">
                <wp:posOffset>542925</wp:posOffset>
              </wp:positionV>
              <wp:extent cx="6400800" cy="0"/>
              <wp:effectExtent l="9525" t="57150" r="57150"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42.75pt;width:7in;height:0;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">
              <v:stroke endarrow="oval"/>
            </v:shape>
          </w:pict>
        </mc:Fallback>
      </mc:AlternateContent>
    </w:r>
    <w:r w:rsidR="0031115E" w:rsidRPr="0031115E">
      <w:rPr>
        <w:noProof/>
      </w:rPr>
      <w:drawing>
        <wp:anchor distT="0" distB="0" distL="114300" distR="114300" simplePos="0" relativeHeight="251663360" behindDoc="0" locked="0" layoutInCell="1" allowOverlap="1" wp14:anchorId="1028AFA6" wp14:editId="03E73DDD">
          <wp:simplePos x="0" y="0"/>
          <wp:positionH relativeFrom="column">
            <wp:posOffset>-838200</wp:posOffset>
          </wp:positionH>
          <wp:positionV relativeFrom="paragraph">
            <wp:posOffset>-361950</wp:posOffset>
          </wp:positionV>
          <wp:extent cx="2886075" cy="811530"/>
          <wp:effectExtent l="0" t="0" r="9525" b="7620"/>
          <wp:wrapNone/>
          <wp:docPr id="2" name="Picture 10" descr="ci_logo_horizontal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_logo_horizontal_high"/>
                  <pic:cNvPicPr>
                    <a:picLocks noChangeAspect="1" noChangeArrowheads="1"/>
                  </pic:cNvPicPr>
                </pic:nvPicPr>
                <pic:blipFill>
                  <a:blip r:embed="rId1" cstate="print"/>
                  <a:srcRect/>
                  <a:stretch>
                    <a:fillRect/>
                  </a:stretch>
                </pic:blipFill>
                <pic:spPr bwMode="auto">
                  <a:xfrm>
                    <a:off x="0" y="0"/>
                    <a:ext cx="2886075"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571"/>
    <w:multiLevelType w:val="hybridMultilevel"/>
    <w:tmpl w:val="ED6E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C010A"/>
    <w:multiLevelType w:val="hybridMultilevel"/>
    <w:tmpl w:val="3FCE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223E4"/>
    <w:multiLevelType w:val="hybridMultilevel"/>
    <w:tmpl w:val="22DE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0020C"/>
    <w:multiLevelType w:val="hybridMultilevel"/>
    <w:tmpl w:val="8696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724DD"/>
    <w:multiLevelType w:val="hybridMultilevel"/>
    <w:tmpl w:val="B29C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A6EC6"/>
    <w:multiLevelType w:val="hybridMultilevel"/>
    <w:tmpl w:val="E5E2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06667"/>
    <w:multiLevelType w:val="hybridMultilevel"/>
    <w:tmpl w:val="74D82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A11360"/>
    <w:multiLevelType w:val="hybridMultilevel"/>
    <w:tmpl w:val="D852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13"/>
    <w:rsid w:val="00012893"/>
    <w:rsid w:val="00096913"/>
    <w:rsid w:val="000B08E9"/>
    <w:rsid w:val="0020246E"/>
    <w:rsid w:val="002B4504"/>
    <w:rsid w:val="002C0C8A"/>
    <w:rsid w:val="002C4B13"/>
    <w:rsid w:val="00301EE6"/>
    <w:rsid w:val="0031115E"/>
    <w:rsid w:val="003156A1"/>
    <w:rsid w:val="00350158"/>
    <w:rsid w:val="00396539"/>
    <w:rsid w:val="003A75F9"/>
    <w:rsid w:val="00463D25"/>
    <w:rsid w:val="004D0FD7"/>
    <w:rsid w:val="004F7AB4"/>
    <w:rsid w:val="005B6F3E"/>
    <w:rsid w:val="005C77C6"/>
    <w:rsid w:val="005F4C6E"/>
    <w:rsid w:val="00655D08"/>
    <w:rsid w:val="00772FAF"/>
    <w:rsid w:val="00773A4D"/>
    <w:rsid w:val="007C3958"/>
    <w:rsid w:val="00886E21"/>
    <w:rsid w:val="008E5856"/>
    <w:rsid w:val="00942E9B"/>
    <w:rsid w:val="00996D63"/>
    <w:rsid w:val="009D4C1E"/>
    <w:rsid w:val="00A02ADB"/>
    <w:rsid w:val="00A4496C"/>
    <w:rsid w:val="00A54727"/>
    <w:rsid w:val="00AA2925"/>
    <w:rsid w:val="00AA75B3"/>
    <w:rsid w:val="00AD46A7"/>
    <w:rsid w:val="00B31276"/>
    <w:rsid w:val="00BE090C"/>
    <w:rsid w:val="00C80ADB"/>
    <w:rsid w:val="00C93336"/>
    <w:rsid w:val="00C94CB0"/>
    <w:rsid w:val="00CA091A"/>
    <w:rsid w:val="00CC7DD3"/>
    <w:rsid w:val="00D10E52"/>
    <w:rsid w:val="00D534D8"/>
    <w:rsid w:val="00D8486B"/>
    <w:rsid w:val="00D851F8"/>
    <w:rsid w:val="00DA3B98"/>
    <w:rsid w:val="00E72271"/>
    <w:rsid w:val="00F6346D"/>
    <w:rsid w:val="00F900BF"/>
    <w:rsid w:val="00FD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5F9"/>
    <w:pPr>
      <w:tabs>
        <w:tab w:val="center" w:pos="4320"/>
        <w:tab w:val="right" w:pos="8640"/>
      </w:tabs>
    </w:pPr>
  </w:style>
  <w:style w:type="paragraph" w:styleId="Footer">
    <w:name w:val="footer"/>
    <w:basedOn w:val="Normal"/>
    <w:rsid w:val="003A75F9"/>
    <w:pPr>
      <w:tabs>
        <w:tab w:val="center" w:pos="4320"/>
        <w:tab w:val="right" w:pos="8640"/>
      </w:tabs>
    </w:pPr>
  </w:style>
  <w:style w:type="character" w:styleId="Hyperlink">
    <w:name w:val="Hyperlink"/>
    <w:basedOn w:val="DefaultParagraphFont"/>
    <w:rsid w:val="003A75F9"/>
    <w:rPr>
      <w:color w:val="0000FF"/>
      <w:u w:val="single"/>
    </w:rPr>
  </w:style>
  <w:style w:type="paragraph" w:styleId="ListParagraph">
    <w:name w:val="List Paragraph"/>
    <w:basedOn w:val="Normal"/>
    <w:uiPriority w:val="34"/>
    <w:qFormat/>
    <w:rsid w:val="0009691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5F9"/>
    <w:pPr>
      <w:tabs>
        <w:tab w:val="center" w:pos="4320"/>
        <w:tab w:val="right" w:pos="8640"/>
      </w:tabs>
    </w:pPr>
  </w:style>
  <w:style w:type="paragraph" w:styleId="Footer">
    <w:name w:val="footer"/>
    <w:basedOn w:val="Normal"/>
    <w:rsid w:val="003A75F9"/>
    <w:pPr>
      <w:tabs>
        <w:tab w:val="center" w:pos="4320"/>
        <w:tab w:val="right" w:pos="8640"/>
      </w:tabs>
    </w:pPr>
  </w:style>
  <w:style w:type="character" w:styleId="Hyperlink">
    <w:name w:val="Hyperlink"/>
    <w:basedOn w:val="DefaultParagraphFont"/>
    <w:rsid w:val="003A75F9"/>
    <w:rPr>
      <w:color w:val="0000FF"/>
      <w:u w:val="single"/>
    </w:rPr>
  </w:style>
  <w:style w:type="paragraph" w:styleId="ListParagraph">
    <w:name w:val="List Paragraph"/>
    <w:basedOn w:val="Normal"/>
    <w:uiPriority w:val="34"/>
    <w:qFormat/>
    <w:rsid w:val="0009691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lb@instrumen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L@stlc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9B109-5331-4800-8941-86EBDC0C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4603</Characters>
  <Application>Microsoft Office Word</Application>
  <DocSecurity>0</DocSecurity>
  <Lines>177</Lines>
  <Paragraphs>135</Paragraphs>
  <ScaleCrop>false</ScaleCrop>
  <HeadingPairs>
    <vt:vector size="2" baseType="variant">
      <vt:variant>
        <vt:lpstr>Title</vt:lpstr>
      </vt:variant>
      <vt:variant>
        <vt:i4>1</vt:i4>
      </vt:variant>
    </vt:vector>
  </HeadingPairs>
  <TitlesOfParts>
    <vt:vector size="1" baseType="lpstr">
      <vt:lpstr/>
    </vt:vector>
  </TitlesOfParts>
  <Company>Computer Instruments, INC</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caleh</dc:creator>
  <cp:lastModifiedBy>Lauren Ross</cp:lastModifiedBy>
  <cp:revision>2</cp:revision>
  <cp:lastPrinted>2013-06-04T18:33:00Z</cp:lastPrinted>
  <dcterms:created xsi:type="dcterms:W3CDTF">2013-06-17T17:59:00Z</dcterms:created>
  <dcterms:modified xsi:type="dcterms:W3CDTF">2013-06-17T17:59:00Z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y">
    <vt:lpwstr>47241</vt:lpwstr>
  </property>
</Properties>
</file>